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310" w:rsidRPr="00B31C95" w:rsidRDefault="00521580" w:rsidP="007A3C6B">
      <w:pPr>
        <w:pStyle w:val="h1chapter"/>
        <w:spacing w:before="240" w:after="240" w:line="360" w:lineRule="auto"/>
        <w:jc w:val="left"/>
        <w:rPr>
          <w:rFonts w:ascii="Arial" w:hAnsi="Arial" w:cs="Arial"/>
          <w:b w:val="0"/>
          <w:sz w:val="24"/>
          <w:szCs w:val="24"/>
        </w:rPr>
      </w:pPr>
      <w:r w:rsidRPr="00B31C95">
        <w:rPr>
          <w:rFonts w:ascii="Arial" w:hAnsi="Arial" w:cs="Arial"/>
          <w:sz w:val="24"/>
          <w:szCs w:val="24"/>
        </w:rPr>
        <w:t xml:space="preserve">Annexe 12. Règlement de séjour dans le centre de </w:t>
      </w:r>
      <w:r w:rsidR="00A37E8E" w:rsidRPr="00B31C95">
        <w:rPr>
          <w:rFonts w:ascii="Arial" w:hAnsi="Arial" w:cs="Arial"/>
          <w:sz w:val="24"/>
          <w:szCs w:val="24"/>
        </w:rPr>
        <w:t>détention</w:t>
      </w:r>
      <w:r w:rsidRPr="00B31C95">
        <w:rPr>
          <w:rFonts w:ascii="Arial" w:hAnsi="Arial" w:cs="Arial"/>
          <w:sz w:val="24"/>
          <w:szCs w:val="24"/>
        </w:rPr>
        <w:t xml:space="preserve"> pour mineurs.</w:t>
      </w:r>
    </w:p>
    <w:p w:rsidR="002F1310" w:rsidRPr="00B31C95" w:rsidRDefault="00521580" w:rsidP="007A3C6B">
      <w:pPr>
        <w:spacing w:before="240" w:after="240" w:line="360" w:lineRule="auto"/>
        <w:jc w:val="left"/>
        <w:rPr>
          <w:rFonts w:ascii="Arial" w:hAnsi="Arial" w:cs="Arial"/>
          <w:sz w:val="24"/>
          <w:szCs w:val="24"/>
        </w:rPr>
      </w:pPr>
      <w:r w:rsidRPr="00B31C95">
        <w:rPr>
          <w:rFonts w:ascii="Arial" w:hAnsi="Arial" w:cs="Arial"/>
          <w:b/>
          <w:sz w:val="24"/>
          <w:szCs w:val="24"/>
        </w:rPr>
        <w:t xml:space="preserve">§ 1 </w:t>
      </w:r>
    </w:p>
    <w:p w:rsidR="002F1310" w:rsidRPr="00B31C95" w:rsidRDefault="00521580" w:rsidP="007A3C6B">
      <w:pPr>
        <w:pStyle w:val="divparagraph"/>
        <w:spacing w:before="240" w:after="240" w:line="360" w:lineRule="auto"/>
        <w:rPr>
          <w:rFonts w:ascii="Arial" w:hAnsi="Arial" w:cs="Arial"/>
          <w:sz w:val="24"/>
          <w:szCs w:val="24"/>
        </w:rPr>
      </w:pPr>
      <w:r w:rsidRPr="00B31C95">
        <w:rPr>
          <w:rFonts w:ascii="Arial" w:hAnsi="Arial" w:cs="Arial"/>
          <w:sz w:val="24"/>
          <w:szCs w:val="24"/>
        </w:rPr>
        <w:t xml:space="preserve">1. Après l'admission d'un mineur au centre de </w:t>
      </w:r>
      <w:r w:rsidR="00A37E8E" w:rsidRPr="00B31C95">
        <w:rPr>
          <w:rFonts w:ascii="Arial" w:hAnsi="Arial" w:cs="Arial"/>
          <w:sz w:val="24"/>
          <w:szCs w:val="24"/>
        </w:rPr>
        <w:t>détention</w:t>
      </w:r>
      <w:r w:rsidRPr="00B31C95">
        <w:rPr>
          <w:rFonts w:ascii="Arial" w:hAnsi="Arial" w:cs="Arial"/>
          <w:sz w:val="24"/>
          <w:szCs w:val="24"/>
        </w:rPr>
        <w:t xml:space="preserve">, le chef du centre ou un policier désigné par lui engage immédiatement une conversation avec le mineur au cours de </w:t>
      </w:r>
      <w:r w:rsidR="001B42DF" w:rsidRPr="00B31C95">
        <w:rPr>
          <w:rFonts w:ascii="Arial" w:hAnsi="Arial" w:cs="Arial"/>
          <w:sz w:val="24"/>
          <w:szCs w:val="24"/>
        </w:rPr>
        <w:t>laquelle :</w:t>
      </w:r>
    </w:p>
    <w:p w:rsidR="002F1310" w:rsidRPr="00B31C95" w:rsidRDefault="00521580" w:rsidP="007A3C6B">
      <w:pPr>
        <w:pStyle w:val="divpoint"/>
        <w:spacing w:before="240" w:after="240" w:line="360" w:lineRule="auto"/>
        <w:rPr>
          <w:rFonts w:ascii="Arial" w:hAnsi="Arial" w:cs="Arial"/>
          <w:sz w:val="24"/>
          <w:szCs w:val="24"/>
        </w:rPr>
      </w:pPr>
      <w:r w:rsidRPr="00B31C95">
        <w:rPr>
          <w:rFonts w:ascii="Arial" w:hAnsi="Arial" w:cs="Arial"/>
          <w:b/>
          <w:sz w:val="24"/>
          <w:szCs w:val="24"/>
        </w:rPr>
        <w:t>1)</w:t>
      </w:r>
      <w:r w:rsidRPr="00B31C95">
        <w:rPr>
          <w:rFonts w:ascii="Arial" w:hAnsi="Arial" w:cs="Arial"/>
          <w:sz w:val="24"/>
          <w:szCs w:val="24"/>
        </w:rPr>
        <w:t xml:space="preserve"> il l'informe </w:t>
      </w:r>
      <w:r w:rsidR="001B42DF" w:rsidRPr="00B31C95">
        <w:rPr>
          <w:rFonts w:ascii="Arial" w:hAnsi="Arial" w:cs="Arial"/>
          <w:sz w:val="24"/>
          <w:szCs w:val="24"/>
        </w:rPr>
        <w:t>sur :</w:t>
      </w:r>
      <w:r w:rsidRPr="00B31C95">
        <w:rPr>
          <w:rFonts w:ascii="Arial" w:hAnsi="Arial" w:cs="Arial"/>
          <w:sz w:val="24"/>
          <w:szCs w:val="24"/>
        </w:rPr>
        <w:t xml:space="preserve"> </w:t>
      </w:r>
    </w:p>
    <w:p w:rsidR="002F1310" w:rsidRPr="00B31C95" w:rsidRDefault="00521580" w:rsidP="007A3C6B">
      <w:pPr>
        <w:pStyle w:val="divpkt"/>
        <w:spacing w:before="240" w:after="240" w:line="360" w:lineRule="auto"/>
        <w:jc w:val="left"/>
        <w:rPr>
          <w:rFonts w:ascii="Arial" w:hAnsi="Arial" w:cs="Arial"/>
          <w:sz w:val="24"/>
          <w:szCs w:val="24"/>
        </w:rPr>
      </w:pPr>
      <w:r w:rsidRPr="00B31C95">
        <w:rPr>
          <w:rFonts w:ascii="Arial" w:hAnsi="Arial" w:cs="Arial"/>
          <w:b/>
          <w:sz w:val="24"/>
          <w:szCs w:val="24"/>
        </w:rPr>
        <w:t>a)</w:t>
      </w:r>
      <w:r w:rsidRPr="00B31C95">
        <w:rPr>
          <w:rFonts w:ascii="Arial" w:hAnsi="Arial" w:cs="Arial"/>
          <w:sz w:val="24"/>
          <w:szCs w:val="24"/>
        </w:rPr>
        <w:t xml:space="preserve"> ses droits et obligations, </w:t>
      </w:r>
    </w:p>
    <w:p w:rsidR="002F1310" w:rsidRPr="00B31C95" w:rsidRDefault="00521580" w:rsidP="007A3C6B">
      <w:pPr>
        <w:pStyle w:val="divpkt"/>
        <w:spacing w:before="240" w:after="240" w:line="360" w:lineRule="auto"/>
        <w:jc w:val="left"/>
        <w:rPr>
          <w:rFonts w:ascii="Arial" w:hAnsi="Arial" w:cs="Arial"/>
          <w:sz w:val="24"/>
          <w:szCs w:val="24"/>
        </w:rPr>
      </w:pPr>
      <w:r w:rsidRPr="00B31C95">
        <w:rPr>
          <w:rFonts w:ascii="Arial" w:hAnsi="Arial" w:cs="Arial"/>
          <w:b/>
          <w:sz w:val="24"/>
          <w:szCs w:val="24"/>
        </w:rPr>
        <w:t>b)</w:t>
      </w:r>
      <w:r w:rsidRPr="00B31C95">
        <w:rPr>
          <w:rFonts w:ascii="Arial" w:hAnsi="Arial" w:cs="Arial"/>
          <w:sz w:val="24"/>
          <w:szCs w:val="24"/>
        </w:rPr>
        <w:t xml:space="preserve"> l'ordre du jour détaillé, </w:t>
      </w:r>
    </w:p>
    <w:p w:rsidR="002F1310" w:rsidRPr="00B31C95" w:rsidRDefault="00521580" w:rsidP="007A3C6B">
      <w:pPr>
        <w:pStyle w:val="divpkt"/>
        <w:spacing w:before="240" w:after="240" w:line="360" w:lineRule="auto"/>
        <w:jc w:val="left"/>
        <w:rPr>
          <w:rFonts w:ascii="Arial" w:hAnsi="Arial" w:cs="Arial"/>
          <w:sz w:val="24"/>
          <w:szCs w:val="24"/>
        </w:rPr>
      </w:pPr>
      <w:r w:rsidRPr="00B31C95">
        <w:rPr>
          <w:rFonts w:ascii="Arial" w:hAnsi="Arial" w:cs="Arial"/>
          <w:b/>
          <w:sz w:val="24"/>
          <w:szCs w:val="24"/>
        </w:rPr>
        <w:t>c)</w:t>
      </w:r>
      <w:r w:rsidRPr="00B31C95">
        <w:rPr>
          <w:rFonts w:ascii="Arial" w:hAnsi="Arial" w:cs="Arial"/>
          <w:sz w:val="24"/>
          <w:szCs w:val="24"/>
        </w:rPr>
        <w:t xml:space="preserve"> le fait que le centre est </w:t>
      </w:r>
      <w:r w:rsidR="00A37E8E" w:rsidRPr="00B31C95">
        <w:rPr>
          <w:rFonts w:ascii="Arial" w:hAnsi="Arial" w:cs="Arial"/>
          <w:sz w:val="24"/>
          <w:szCs w:val="24"/>
        </w:rPr>
        <w:t>équipé</w:t>
      </w:r>
      <w:r w:rsidRPr="00B31C95">
        <w:rPr>
          <w:rFonts w:ascii="Arial" w:hAnsi="Arial" w:cs="Arial"/>
          <w:sz w:val="24"/>
          <w:szCs w:val="24"/>
        </w:rPr>
        <w:t xml:space="preserve"> d'appareils de surveillance, y compris ceux utilisés pour observer et enregistrer l'image </w:t>
      </w:r>
      <w:r w:rsidR="00A37E8E" w:rsidRPr="00B31C95">
        <w:rPr>
          <w:rFonts w:ascii="Arial" w:hAnsi="Arial" w:cs="Arial"/>
          <w:sz w:val="24"/>
          <w:szCs w:val="24"/>
        </w:rPr>
        <w:t>–</w:t>
      </w:r>
      <w:r w:rsidRPr="00B31C95">
        <w:rPr>
          <w:rFonts w:ascii="Arial" w:hAnsi="Arial" w:cs="Arial"/>
          <w:sz w:val="24"/>
          <w:szCs w:val="24"/>
        </w:rPr>
        <w:t xml:space="preserve"> s'ils sont </w:t>
      </w:r>
      <w:r w:rsidR="001B42DF" w:rsidRPr="00B31C95">
        <w:rPr>
          <w:rFonts w:ascii="Arial" w:hAnsi="Arial" w:cs="Arial"/>
          <w:sz w:val="24"/>
          <w:szCs w:val="24"/>
        </w:rPr>
        <w:t>installés ;</w:t>
      </w:r>
      <w:r w:rsidRPr="00B31C95">
        <w:rPr>
          <w:rFonts w:ascii="Arial" w:hAnsi="Arial" w:cs="Arial"/>
          <w:sz w:val="24"/>
          <w:szCs w:val="24"/>
        </w:rPr>
        <w:t xml:space="preserve"> </w:t>
      </w:r>
    </w:p>
    <w:p w:rsidR="002F1310" w:rsidRPr="00B31C95" w:rsidRDefault="00521580" w:rsidP="007A3C6B">
      <w:pPr>
        <w:pStyle w:val="divpoint"/>
        <w:spacing w:before="240" w:after="240" w:line="360" w:lineRule="auto"/>
        <w:rPr>
          <w:rFonts w:ascii="Arial" w:hAnsi="Arial" w:cs="Arial"/>
          <w:sz w:val="24"/>
          <w:szCs w:val="24"/>
        </w:rPr>
      </w:pPr>
      <w:r w:rsidRPr="00B31C95">
        <w:rPr>
          <w:rFonts w:ascii="Arial" w:hAnsi="Arial" w:cs="Arial"/>
          <w:b/>
          <w:sz w:val="24"/>
          <w:szCs w:val="24"/>
        </w:rPr>
        <w:t>2)</w:t>
      </w:r>
      <w:r w:rsidRPr="00B31C95">
        <w:rPr>
          <w:rFonts w:ascii="Arial" w:hAnsi="Arial" w:cs="Arial"/>
          <w:sz w:val="24"/>
          <w:szCs w:val="24"/>
        </w:rPr>
        <w:t xml:space="preserve"> il le familiarise avec ce règlement.</w:t>
      </w:r>
    </w:p>
    <w:p w:rsidR="002F1310" w:rsidRPr="00B31C95" w:rsidRDefault="00521580" w:rsidP="007A3C6B">
      <w:pPr>
        <w:pStyle w:val="divparagraph"/>
        <w:spacing w:before="240" w:after="240" w:line="360" w:lineRule="auto"/>
        <w:rPr>
          <w:rFonts w:ascii="Arial" w:hAnsi="Arial" w:cs="Arial"/>
          <w:sz w:val="24"/>
          <w:szCs w:val="24"/>
        </w:rPr>
      </w:pPr>
      <w:r w:rsidRPr="00B31C95">
        <w:rPr>
          <w:rFonts w:ascii="Arial" w:hAnsi="Arial" w:cs="Arial"/>
          <w:sz w:val="24"/>
          <w:szCs w:val="24"/>
        </w:rPr>
        <w:t xml:space="preserve">2. Le mineur confirme qu'il a pris connaissance des informations et règlement visés </w:t>
      </w:r>
      <w:r w:rsidR="001B42DF" w:rsidRPr="00B31C95">
        <w:rPr>
          <w:rFonts w:ascii="Arial" w:hAnsi="Arial" w:cs="Arial"/>
          <w:sz w:val="24"/>
          <w:szCs w:val="24"/>
        </w:rPr>
        <w:t>au paragraphe</w:t>
      </w:r>
      <w:r w:rsidRPr="00B31C95">
        <w:rPr>
          <w:rFonts w:ascii="Arial" w:hAnsi="Arial" w:cs="Arial"/>
          <w:sz w:val="24"/>
          <w:szCs w:val="24"/>
        </w:rPr>
        <w:t xml:space="preserve"> 1, en signant la carte de connaissance des droits et obligations des mineurs dans le centre de </w:t>
      </w:r>
      <w:r w:rsidR="00A37E8E" w:rsidRPr="00B31C95">
        <w:rPr>
          <w:rFonts w:ascii="Arial" w:hAnsi="Arial" w:cs="Arial"/>
          <w:sz w:val="24"/>
          <w:szCs w:val="24"/>
        </w:rPr>
        <w:t>détention</w:t>
      </w:r>
      <w:r w:rsidRPr="00B31C95">
        <w:rPr>
          <w:rFonts w:ascii="Arial" w:hAnsi="Arial" w:cs="Arial"/>
          <w:sz w:val="24"/>
          <w:szCs w:val="24"/>
        </w:rPr>
        <w:t xml:space="preserve"> pour mineurs, ordre du jour détaillé dans le centre de </w:t>
      </w:r>
      <w:r w:rsidR="00A37E8E" w:rsidRPr="00B31C95">
        <w:rPr>
          <w:rFonts w:ascii="Arial" w:hAnsi="Arial" w:cs="Arial"/>
          <w:sz w:val="24"/>
          <w:szCs w:val="24"/>
        </w:rPr>
        <w:t>détention</w:t>
      </w:r>
      <w:r w:rsidRPr="00B31C95">
        <w:rPr>
          <w:rFonts w:ascii="Arial" w:hAnsi="Arial" w:cs="Arial"/>
          <w:sz w:val="24"/>
          <w:szCs w:val="24"/>
        </w:rPr>
        <w:t xml:space="preserve"> pour mineurs, règlement de séjour du mineur dans le centre de </w:t>
      </w:r>
      <w:r w:rsidR="00A37E8E" w:rsidRPr="00B31C95">
        <w:rPr>
          <w:rFonts w:ascii="Arial" w:hAnsi="Arial" w:cs="Arial"/>
          <w:sz w:val="24"/>
          <w:szCs w:val="24"/>
        </w:rPr>
        <w:t>détention</w:t>
      </w:r>
      <w:r w:rsidRPr="00B31C95">
        <w:rPr>
          <w:rFonts w:ascii="Arial" w:hAnsi="Arial" w:cs="Arial"/>
          <w:sz w:val="24"/>
          <w:szCs w:val="24"/>
        </w:rPr>
        <w:t xml:space="preserve"> pour mineurs, avec des informations sur le fait que le centre est </w:t>
      </w:r>
      <w:r w:rsidR="00A37E8E" w:rsidRPr="00B31C95">
        <w:rPr>
          <w:rFonts w:ascii="Arial" w:hAnsi="Arial" w:cs="Arial"/>
          <w:sz w:val="24"/>
          <w:szCs w:val="24"/>
        </w:rPr>
        <w:t>équipé</w:t>
      </w:r>
      <w:r w:rsidRPr="00B31C95">
        <w:rPr>
          <w:rFonts w:ascii="Arial" w:hAnsi="Arial" w:cs="Arial"/>
          <w:sz w:val="24"/>
          <w:szCs w:val="24"/>
        </w:rPr>
        <w:t xml:space="preserve"> d'appareils de surveillance.</w:t>
      </w:r>
    </w:p>
    <w:p w:rsidR="00B31C95" w:rsidRPr="007A3C6B" w:rsidRDefault="00B31C95" w:rsidP="007A3C6B">
      <w:pPr>
        <w:spacing w:before="240" w:after="240" w:line="360" w:lineRule="auto"/>
        <w:jc w:val="left"/>
        <w:rPr>
          <w:rFonts w:ascii="Arial" w:hAnsi="Arial" w:cs="Arial"/>
          <w:sz w:val="24"/>
          <w:szCs w:val="24"/>
        </w:rPr>
      </w:pPr>
      <w:r w:rsidRPr="00B31C95">
        <w:rPr>
          <w:rFonts w:ascii="Arial" w:hAnsi="Arial" w:cs="Arial"/>
          <w:sz w:val="24"/>
          <w:szCs w:val="24"/>
        </w:rPr>
        <w:t xml:space="preserve">3. Le mineur qui ne maîtrise pas suffisamment la langue polonaise bénéficie de l'assistance gratuite d'un interprète pour les questions relatives à son séjour dans le </w:t>
      </w:r>
      <w:r w:rsidRPr="007A3C6B">
        <w:rPr>
          <w:rFonts w:ascii="Arial" w:hAnsi="Arial" w:cs="Arial"/>
          <w:sz w:val="24"/>
          <w:szCs w:val="24"/>
        </w:rPr>
        <w:t>centre pour mineurs.</w:t>
      </w:r>
    </w:p>
    <w:p w:rsidR="00B31C95" w:rsidRPr="007A3C6B" w:rsidRDefault="007A3C6B" w:rsidP="007A3C6B">
      <w:pPr>
        <w:spacing w:before="240" w:after="240" w:line="360" w:lineRule="auto"/>
        <w:jc w:val="left"/>
        <w:rPr>
          <w:rFonts w:ascii="Arial" w:hAnsi="Arial" w:cs="Arial"/>
          <w:sz w:val="24"/>
          <w:szCs w:val="24"/>
        </w:rPr>
      </w:pPr>
      <w:r w:rsidRPr="007A3C6B">
        <w:rPr>
          <w:rFonts w:ascii="Arial" w:hAnsi="Arial" w:cs="Arial"/>
          <w:sz w:val="24"/>
          <w:szCs w:val="24"/>
        </w:rPr>
        <w:t>3a. Un mineur, s’il est personne visée à l’art. 2 alinéa 1 point 1 de la Loi du 19 août 2011 portant sur la langue des signes et d’autres moyens de communication, bénéficie de prestations gratuites d’un interprète en  langue des signes polonaise (PJM</w:t>
      </w:r>
      <w:bookmarkStart w:id="0" w:name="_GoBack"/>
      <w:bookmarkEnd w:id="0"/>
      <w:r w:rsidRPr="007A3C6B">
        <w:rPr>
          <w:rFonts w:ascii="Arial" w:hAnsi="Arial" w:cs="Arial"/>
          <w:sz w:val="24"/>
          <w:szCs w:val="24"/>
        </w:rPr>
        <w:t>), en système de communication gestuelle (SJM) et en mode de communication des personnes sourdes aveugles (SKOGN), dans les affaires concernant leur séjour dans le local</w:t>
      </w:r>
      <w:r w:rsidRPr="007A3C6B">
        <w:rPr>
          <w:rFonts w:ascii="Arial" w:hAnsi="Arial" w:cs="Arial"/>
          <w:sz w:val="24"/>
          <w:szCs w:val="24"/>
        </w:rPr>
        <w:t>.</w:t>
      </w:r>
    </w:p>
    <w:p w:rsidR="002F1310" w:rsidRPr="00B31C95" w:rsidRDefault="00521580" w:rsidP="007A3C6B">
      <w:pPr>
        <w:pStyle w:val="divparagraph"/>
        <w:spacing w:before="240" w:after="240" w:line="360" w:lineRule="auto"/>
        <w:rPr>
          <w:rFonts w:ascii="Arial" w:hAnsi="Arial" w:cs="Arial"/>
          <w:sz w:val="24"/>
          <w:szCs w:val="24"/>
        </w:rPr>
      </w:pPr>
      <w:r w:rsidRPr="007A3C6B">
        <w:rPr>
          <w:rFonts w:ascii="Arial" w:hAnsi="Arial" w:cs="Arial"/>
          <w:sz w:val="24"/>
          <w:szCs w:val="24"/>
        </w:rPr>
        <w:t xml:space="preserve">4. Si le contact avec un </w:t>
      </w:r>
      <w:r w:rsidR="001B42DF" w:rsidRPr="007A3C6B">
        <w:rPr>
          <w:rFonts w:ascii="Arial" w:hAnsi="Arial" w:cs="Arial"/>
          <w:sz w:val="24"/>
          <w:szCs w:val="24"/>
        </w:rPr>
        <w:t>mineur admis</w:t>
      </w:r>
      <w:r w:rsidRPr="007A3C6B">
        <w:rPr>
          <w:rFonts w:ascii="Arial" w:hAnsi="Arial" w:cs="Arial"/>
          <w:sz w:val="24"/>
          <w:szCs w:val="24"/>
        </w:rPr>
        <w:t xml:space="preserve"> dans</w:t>
      </w:r>
      <w:r w:rsidRPr="00B31C95">
        <w:rPr>
          <w:rFonts w:ascii="Arial" w:hAnsi="Arial" w:cs="Arial"/>
          <w:sz w:val="24"/>
          <w:szCs w:val="24"/>
        </w:rPr>
        <w:t xml:space="preserve"> </w:t>
      </w:r>
      <w:r w:rsidR="00A37E8E" w:rsidRPr="00B31C95">
        <w:rPr>
          <w:rFonts w:ascii="Arial" w:hAnsi="Arial" w:cs="Arial"/>
          <w:sz w:val="24"/>
          <w:szCs w:val="24"/>
        </w:rPr>
        <w:t>le centre</w:t>
      </w:r>
      <w:r w:rsidRPr="00B31C95">
        <w:rPr>
          <w:rFonts w:ascii="Arial" w:hAnsi="Arial" w:cs="Arial"/>
          <w:sz w:val="24"/>
          <w:szCs w:val="24"/>
        </w:rPr>
        <w:t xml:space="preserve"> est difficile en raison des </w:t>
      </w:r>
      <w:r w:rsidRPr="00B31C95">
        <w:rPr>
          <w:rFonts w:ascii="Arial" w:hAnsi="Arial" w:cs="Arial"/>
          <w:sz w:val="24"/>
          <w:szCs w:val="24"/>
        </w:rPr>
        <w:lastRenderedPageBreak/>
        <w:t xml:space="preserve">troubles de conscience, les activités visées au paragraphe 1, devrait être faites </w:t>
      </w:r>
      <w:r w:rsidR="001B42DF" w:rsidRPr="00B31C95">
        <w:rPr>
          <w:rFonts w:ascii="Arial" w:hAnsi="Arial" w:cs="Arial"/>
          <w:sz w:val="24"/>
          <w:szCs w:val="24"/>
        </w:rPr>
        <w:t>lorsque les</w:t>
      </w:r>
      <w:r w:rsidRPr="00B31C95">
        <w:rPr>
          <w:rFonts w:ascii="Arial" w:hAnsi="Arial" w:cs="Arial"/>
          <w:sz w:val="24"/>
          <w:szCs w:val="24"/>
        </w:rPr>
        <w:t xml:space="preserve"> raisons de la dérogation à cette obligation ne s'appliquent plus.</w:t>
      </w:r>
    </w:p>
    <w:p w:rsidR="00B31C95" w:rsidRPr="00B31C95" w:rsidRDefault="00B31C95" w:rsidP="007A3C6B">
      <w:pPr>
        <w:spacing w:before="240" w:after="240" w:line="360" w:lineRule="auto"/>
        <w:jc w:val="left"/>
        <w:rPr>
          <w:rFonts w:ascii="Arial" w:hAnsi="Arial" w:cs="Arial"/>
          <w:sz w:val="24"/>
          <w:szCs w:val="24"/>
        </w:rPr>
      </w:pPr>
      <w:r w:rsidRPr="00B31C95">
        <w:rPr>
          <w:rFonts w:ascii="Arial" w:hAnsi="Arial" w:cs="Arial"/>
          <w:sz w:val="24"/>
          <w:szCs w:val="24"/>
        </w:rPr>
        <w:t>5. Si, en raison de l'impossibilité de communiquer correctement avec les services de police, causée par un trouble de sa conscience, le mineur détenu n'a pas été informé de ses droits en raison de sa détention en vertu du Code de procédure pénale ou de la loi du 9 juin 2022 sur l’accompagnement et le redressement des mineurs (Journal officiel, position 1700), ladite information doit être effectuée après que la raison de la levée de cette obligation a cessé d'exister. Le mineur détenu confirme la prise de connaissance de ses droits en signant le protocole de détention des mineurs.</w:t>
      </w:r>
    </w:p>
    <w:p w:rsidR="002F1310" w:rsidRPr="00B31C95" w:rsidRDefault="00521580" w:rsidP="007A3C6B">
      <w:pPr>
        <w:pStyle w:val="divparagraph"/>
        <w:spacing w:before="240" w:after="240" w:line="360" w:lineRule="auto"/>
        <w:rPr>
          <w:rFonts w:ascii="Arial" w:hAnsi="Arial" w:cs="Arial"/>
          <w:sz w:val="24"/>
          <w:szCs w:val="24"/>
        </w:rPr>
      </w:pPr>
      <w:r w:rsidRPr="00B31C95">
        <w:rPr>
          <w:rFonts w:ascii="Arial" w:hAnsi="Arial" w:cs="Arial"/>
          <w:sz w:val="24"/>
          <w:szCs w:val="24"/>
        </w:rPr>
        <w:t>6. L'ordre du jour détaillé visé au paragraphe 1 point 1 lettre b est déterminé par le chef du centre, tenant compte de l'éducation, des activités culturelles et éducatives, sportives et récréatives, des travaux de nettoyage, du repos après le travail dans les chambres et du couvre-feu.</w:t>
      </w:r>
    </w:p>
    <w:p w:rsidR="00B31C95" w:rsidRPr="00B31C95" w:rsidRDefault="00B31C95" w:rsidP="007A3C6B">
      <w:pPr>
        <w:spacing w:before="240" w:after="240" w:line="360" w:lineRule="auto"/>
        <w:jc w:val="left"/>
        <w:rPr>
          <w:rFonts w:ascii="Arial" w:hAnsi="Arial" w:cs="Arial"/>
          <w:sz w:val="24"/>
          <w:szCs w:val="24"/>
        </w:rPr>
      </w:pPr>
      <w:r w:rsidRPr="00B31C95">
        <w:rPr>
          <w:rFonts w:ascii="Arial" w:hAnsi="Arial" w:cs="Arial"/>
          <w:sz w:val="24"/>
          <w:szCs w:val="24"/>
        </w:rPr>
        <w:t>§ 2. Le mineur placé dans le centre pour mineurs est libéré et remis à un parent ou à un tuteur dans les cas prévus à l'article 48, alinéa 9 de la loi du 9 juin 2022 sur l’accompagnement et le redressement des mineurs.</w:t>
      </w:r>
    </w:p>
    <w:p w:rsidR="002F1310" w:rsidRPr="00B31C95" w:rsidRDefault="00521580" w:rsidP="007A3C6B">
      <w:pPr>
        <w:spacing w:before="240" w:after="240" w:line="360" w:lineRule="auto"/>
        <w:jc w:val="left"/>
        <w:rPr>
          <w:rFonts w:ascii="Arial" w:hAnsi="Arial" w:cs="Arial"/>
          <w:sz w:val="24"/>
          <w:szCs w:val="24"/>
        </w:rPr>
      </w:pPr>
      <w:r w:rsidRPr="00B31C95">
        <w:rPr>
          <w:rFonts w:ascii="Arial" w:hAnsi="Arial" w:cs="Arial"/>
          <w:b/>
          <w:sz w:val="24"/>
          <w:szCs w:val="24"/>
        </w:rPr>
        <w:t xml:space="preserve">§ 3 </w:t>
      </w:r>
      <w:r w:rsidRPr="00B31C95">
        <w:rPr>
          <w:rFonts w:ascii="Arial" w:hAnsi="Arial" w:cs="Arial"/>
          <w:sz w:val="24"/>
          <w:szCs w:val="24"/>
        </w:rPr>
        <w:t xml:space="preserve">Un mineur qui est admis dans le centre subit des examens médicaux et reçoit l'assistance médicale nécessaire dans les cas et selon </w:t>
      </w:r>
      <w:r w:rsidR="001B42DF" w:rsidRPr="00B31C95">
        <w:rPr>
          <w:rFonts w:ascii="Arial" w:hAnsi="Arial" w:cs="Arial"/>
          <w:sz w:val="24"/>
          <w:szCs w:val="24"/>
        </w:rPr>
        <w:t>les règles spécifiées</w:t>
      </w:r>
      <w:r w:rsidRPr="00B31C95">
        <w:rPr>
          <w:rFonts w:ascii="Arial" w:hAnsi="Arial" w:cs="Arial"/>
          <w:sz w:val="24"/>
          <w:szCs w:val="24"/>
        </w:rPr>
        <w:t xml:space="preserve"> dans les dispositions relatives aux examens médicaux des personnes détenues par la police.</w:t>
      </w:r>
    </w:p>
    <w:p w:rsidR="002F1310" w:rsidRPr="00B31C95" w:rsidRDefault="00521580" w:rsidP="007A3C6B">
      <w:pPr>
        <w:spacing w:before="240" w:after="240" w:line="360" w:lineRule="auto"/>
        <w:jc w:val="left"/>
        <w:rPr>
          <w:rFonts w:ascii="Arial" w:hAnsi="Arial" w:cs="Arial"/>
          <w:sz w:val="24"/>
          <w:szCs w:val="24"/>
        </w:rPr>
      </w:pPr>
      <w:r w:rsidRPr="00B31C95">
        <w:rPr>
          <w:rFonts w:ascii="Arial" w:hAnsi="Arial" w:cs="Arial"/>
          <w:b/>
          <w:sz w:val="24"/>
          <w:szCs w:val="24"/>
        </w:rPr>
        <w:t xml:space="preserve">§ 4 </w:t>
      </w:r>
      <w:r w:rsidRPr="00B31C95">
        <w:rPr>
          <w:rFonts w:ascii="Arial" w:hAnsi="Arial" w:cs="Arial"/>
          <w:sz w:val="24"/>
          <w:szCs w:val="24"/>
        </w:rPr>
        <w:endnoteReference w:customMarkFollows="1" w:id="1"/>
        <w:t xml:space="preserve"> </w:t>
      </w:r>
    </w:p>
    <w:p w:rsidR="002F1310" w:rsidRPr="00B31C95" w:rsidRDefault="00521580" w:rsidP="007A3C6B">
      <w:pPr>
        <w:pStyle w:val="divparagraph"/>
        <w:spacing w:before="240" w:after="240" w:line="360" w:lineRule="auto"/>
        <w:rPr>
          <w:rFonts w:ascii="Arial" w:hAnsi="Arial" w:cs="Arial"/>
          <w:sz w:val="24"/>
          <w:szCs w:val="24"/>
        </w:rPr>
      </w:pPr>
      <w:r w:rsidRPr="00B31C95">
        <w:rPr>
          <w:rFonts w:ascii="Arial" w:hAnsi="Arial" w:cs="Arial"/>
          <w:sz w:val="24"/>
          <w:szCs w:val="24"/>
        </w:rPr>
        <w:t xml:space="preserve">1. Lors de son admission dans le centre, le mineur doit fournir son nom et </w:t>
      </w:r>
      <w:r w:rsidR="00A37E8E" w:rsidRPr="00B31C95">
        <w:rPr>
          <w:rFonts w:ascii="Arial" w:hAnsi="Arial" w:cs="Arial"/>
          <w:sz w:val="24"/>
          <w:szCs w:val="24"/>
        </w:rPr>
        <w:t>prénom</w:t>
      </w:r>
      <w:r w:rsidRPr="00B31C95">
        <w:rPr>
          <w:rFonts w:ascii="Arial" w:hAnsi="Arial" w:cs="Arial"/>
          <w:sz w:val="24"/>
          <w:szCs w:val="24"/>
        </w:rPr>
        <w:t xml:space="preserve">, le nom de son père, la date et le lieu de naissance, des informations sur le lieu de résidence ou de séjour et l'état de santé. </w:t>
      </w:r>
    </w:p>
    <w:p w:rsidR="002F1310" w:rsidRPr="00B31C95" w:rsidRDefault="00521580" w:rsidP="007A3C6B">
      <w:pPr>
        <w:pStyle w:val="divparagraph"/>
        <w:spacing w:before="240" w:after="240" w:line="360" w:lineRule="auto"/>
        <w:rPr>
          <w:rFonts w:ascii="Arial" w:hAnsi="Arial" w:cs="Arial"/>
          <w:sz w:val="24"/>
          <w:szCs w:val="24"/>
        </w:rPr>
      </w:pPr>
      <w:r w:rsidRPr="00B31C95">
        <w:rPr>
          <w:rFonts w:ascii="Arial" w:hAnsi="Arial" w:cs="Arial"/>
          <w:sz w:val="24"/>
          <w:szCs w:val="24"/>
        </w:rPr>
        <w:t xml:space="preserve">2. Un mineur placé dans le centre et y séjournant est soumis à un contrôle préventif. </w:t>
      </w:r>
    </w:p>
    <w:p w:rsidR="002F1310" w:rsidRPr="00B31C95" w:rsidRDefault="00521580" w:rsidP="007A3C6B">
      <w:pPr>
        <w:spacing w:before="240" w:after="240" w:line="360" w:lineRule="auto"/>
        <w:jc w:val="left"/>
        <w:rPr>
          <w:rFonts w:ascii="Arial" w:hAnsi="Arial" w:cs="Arial"/>
          <w:sz w:val="24"/>
          <w:szCs w:val="24"/>
        </w:rPr>
      </w:pPr>
      <w:r w:rsidRPr="00B31C95">
        <w:rPr>
          <w:rFonts w:ascii="Arial" w:hAnsi="Arial" w:cs="Arial"/>
          <w:b/>
          <w:sz w:val="24"/>
          <w:szCs w:val="24"/>
        </w:rPr>
        <w:t xml:space="preserve">§ 5 </w:t>
      </w:r>
    </w:p>
    <w:p w:rsidR="002F1310" w:rsidRPr="00B31C95" w:rsidRDefault="00521580" w:rsidP="007A3C6B">
      <w:pPr>
        <w:pStyle w:val="divparagraph"/>
        <w:spacing w:before="240" w:after="240" w:line="360" w:lineRule="auto"/>
        <w:rPr>
          <w:rFonts w:ascii="Arial" w:hAnsi="Arial" w:cs="Arial"/>
          <w:sz w:val="24"/>
          <w:szCs w:val="24"/>
        </w:rPr>
      </w:pPr>
      <w:r w:rsidRPr="00B31C95">
        <w:rPr>
          <w:rFonts w:ascii="Arial" w:hAnsi="Arial" w:cs="Arial"/>
          <w:sz w:val="24"/>
          <w:szCs w:val="24"/>
        </w:rPr>
        <w:t xml:space="preserve">1. </w:t>
      </w:r>
      <w:r w:rsidRPr="00B31C95">
        <w:rPr>
          <w:rFonts w:ascii="Arial" w:hAnsi="Arial" w:cs="Arial"/>
          <w:sz w:val="24"/>
          <w:szCs w:val="24"/>
        </w:rPr>
        <w:endnoteReference w:customMarkFollows="1" w:id="2"/>
        <w:t xml:space="preserve">Objets trouvés et confisqués lors du contrôle préventif visé au § 4 paragraphe 2 sont inscrits avec l'indication des caractéristiques individuelles sur le récépissé de dépôt. Le récépissé de dépôt doit être signé par le mineur admis dans le centre et le </w:t>
      </w:r>
      <w:r w:rsidRPr="00B31C95">
        <w:rPr>
          <w:rFonts w:ascii="Arial" w:hAnsi="Arial" w:cs="Arial"/>
          <w:sz w:val="24"/>
          <w:szCs w:val="24"/>
        </w:rPr>
        <w:lastRenderedPageBreak/>
        <w:t xml:space="preserve">policier qui a déposé les objets qui y sont énumérés. </w:t>
      </w:r>
    </w:p>
    <w:p w:rsidR="002F1310" w:rsidRPr="00B31C95" w:rsidRDefault="00521580" w:rsidP="007A3C6B">
      <w:pPr>
        <w:pStyle w:val="divparagraph"/>
        <w:spacing w:before="240" w:after="240" w:line="360" w:lineRule="auto"/>
        <w:rPr>
          <w:rFonts w:ascii="Arial" w:hAnsi="Arial" w:cs="Arial"/>
          <w:sz w:val="24"/>
          <w:szCs w:val="24"/>
        </w:rPr>
      </w:pPr>
      <w:r w:rsidRPr="00B31C95">
        <w:rPr>
          <w:rFonts w:ascii="Arial" w:hAnsi="Arial" w:cs="Arial"/>
          <w:sz w:val="24"/>
          <w:szCs w:val="24"/>
        </w:rPr>
        <w:t>2. Le refus ou l'impossibilité pour un mineur admis dans le centre de le signer est consigné sur le récépissé de dépôt, indiquant la présence d'un autre policier durant l'action, ce qui est confirmé par sa signature.</w:t>
      </w:r>
    </w:p>
    <w:p w:rsidR="002F1310" w:rsidRPr="00B31C95" w:rsidRDefault="001B42DF" w:rsidP="007A3C6B">
      <w:pPr>
        <w:pStyle w:val="divparagraph"/>
        <w:spacing w:before="240" w:after="240" w:line="360" w:lineRule="auto"/>
        <w:rPr>
          <w:rFonts w:ascii="Arial" w:hAnsi="Arial" w:cs="Arial"/>
          <w:sz w:val="24"/>
          <w:szCs w:val="24"/>
        </w:rPr>
      </w:pPr>
      <w:r w:rsidRPr="00B31C95">
        <w:rPr>
          <w:rFonts w:ascii="Arial" w:hAnsi="Arial" w:cs="Arial"/>
          <w:sz w:val="24"/>
          <w:szCs w:val="24"/>
        </w:rPr>
        <w:t>3. (</w:t>
      </w:r>
      <w:r w:rsidR="00521580" w:rsidRPr="00B31C95">
        <w:rPr>
          <w:rFonts w:ascii="Arial" w:hAnsi="Arial" w:cs="Arial"/>
          <w:i/>
          <w:iCs/>
          <w:sz w:val="24"/>
          <w:szCs w:val="24"/>
        </w:rPr>
        <w:t>abrogé)</w:t>
      </w:r>
    </w:p>
    <w:p w:rsidR="002F1310" w:rsidRPr="00B31C95" w:rsidRDefault="00521580" w:rsidP="007A3C6B">
      <w:pPr>
        <w:pStyle w:val="divparagraph"/>
        <w:spacing w:before="240" w:after="240" w:line="360" w:lineRule="auto"/>
        <w:rPr>
          <w:rFonts w:ascii="Arial" w:hAnsi="Arial" w:cs="Arial"/>
          <w:sz w:val="24"/>
          <w:szCs w:val="24"/>
        </w:rPr>
      </w:pPr>
      <w:r w:rsidRPr="00B31C95">
        <w:rPr>
          <w:rFonts w:ascii="Arial" w:hAnsi="Arial" w:cs="Arial"/>
          <w:sz w:val="24"/>
          <w:szCs w:val="24"/>
        </w:rPr>
        <w:t xml:space="preserve">4. Les objets trouvés et confisqués lors du contrôle préventif visé au § 4 paragraphe 2, ne peuvent pas être transférés au mineur placé dans le centre. </w:t>
      </w:r>
    </w:p>
    <w:p w:rsidR="002F1310" w:rsidRPr="00B31C95" w:rsidRDefault="00521580" w:rsidP="007A3C6B">
      <w:pPr>
        <w:pStyle w:val="divparagraph"/>
        <w:spacing w:before="240" w:after="240" w:line="360" w:lineRule="auto"/>
        <w:rPr>
          <w:rFonts w:ascii="Arial" w:hAnsi="Arial" w:cs="Arial"/>
          <w:sz w:val="24"/>
          <w:szCs w:val="24"/>
        </w:rPr>
      </w:pPr>
      <w:r w:rsidRPr="00B31C95">
        <w:rPr>
          <w:rFonts w:ascii="Arial" w:hAnsi="Arial" w:cs="Arial"/>
          <w:sz w:val="24"/>
          <w:szCs w:val="24"/>
        </w:rPr>
        <w:t xml:space="preserve">5. Objets trouvés et confisqués lors du contrôle préventif visé au § 4 paragraphe 2, s'ils n'ont pas été enlevés ou saisis pour des raisons de sécurité ou d'exécution administrative, peuvent être délivrés à l'un des parents ou tuteur du mineur. </w:t>
      </w:r>
    </w:p>
    <w:p w:rsidR="002F1310" w:rsidRPr="00B31C95" w:rsidRDefault="00521580" w:rsidP="007A3C6B">
      <w:pPr>
        <w:spacing w:before="240" w:after="240" w:line="360" w:lineRule="auto"/>
        <w:jc w:val="left"/>
        <w:rPr>
          <w:rFonts w:ascii="Arial" w:hAnsi="Arial" w:cs="Arial"/>
          <w:sz w:val="24"/>
          <w:szCs w:val="24"/>
        </w:rPr>
      </w:pPr>
      <w:r w:rsidRPr="00B31C95">
        <w:rPr>
          <w:rFonts w:ascii="Arial" w:hAnsi="Arial" w:cs="Arial"/>
          <w:b/>
          <w:sz w:val="24"/>
          <w:szCs w:val="24"/>
        </w:rPr>
        <w:t xml:space="preserve">§ 6 </w:t>
      </w:r>
      <w:r w:rsidRPr="00B31C95">
        <w:rPr>
          <w:rFonts w:ascii="Arial" w:hAnsi="Arial" w:cs="Arial"/>
          <w:sz w:val="24"/>
          <w:szCs w:val="24"/>
        </w:rPr>
        <w:endnoteReference w:customMarkFollows="1" w:id="3"/>
        <w:t xml:space="preserve"> </w:t>
      </w:r>
    </w:p>
    <w:p w:rsidR="002F1310" w:rsidRPr="00B31C95" w:rsidRDefault="00521580" w:rsidP="007A3C6B">
      <w:pPr>
        <w:pStyle w:val="divparagraph"/>
        <w:spacing w:before="240" w:after="240" w:line="360" w:lineRule="auto"/>
        <w:rPr>
          <w:rFonts w:ascii="Arial" w:hAnsi="Arial" w:cs="Arial"/>
          <w:sz w:val="24"/>
          <w:szCs w:val="24"/>
        </w:rPr>
      </w:pPr>
      <w:r w:rsidRPr="00B31C95">
        <w:rPr>
          <w:rFonts w:ascii="Arial" w:hAnsi="Arial" w:cs="Arial"/>
          <w:sz w:val="24"/>
          <w:szCs w:val="24"/>
        </w:rPr>
        <w:t xml:space="preserve">1. La décision de placer un mineur dans le centre est prise par le chef du centre ou une personne autorisée par lui, compte tenu la sécurité des mineurs, de la nécessité de garantir l'efficacité des mesures prises par la police et le respect des droits des mineurs contre lesquels ces mesures sont prises. </w:t>
      </w:r>
    </w:p>
    <w:p w:rsidR="002F1310" w:rsidRPr="00B31C95" w:rsidRDefault="00521580" w:rsidP="007A3C6B">
      <w:pPr>
        <w:pStyle w:val="divparagraph"/>
        <w:spacing w:before="240" w:after="240" w:line="360" w:lineRule="auto"/>
        <w:rPr>
          <w:rFonts w:ascii="Arial" w:hAnsi="Arial" w:cs="Arial"/>
          <w:sz w:val="24"/>
          <w:szCs w:val="24"/>
        </w:rPr>
      </w:pPr>
      <w:r w:rsidRPr="00B31C95">
        <w:rPr>
          <w:rFonts w:ascii="Arial" w:hAnsi="Arial" w:cs="Arial"/>
          <w:sz w:val="24"/>
          <w:szCs w:val="24"/>
        </w:rPr>
        <w:t xml:space="preserve">2. Le mineur est censé occuper une place dans la chambre indiquée par le chef du centre ou une personne désignée par lui, étant entendu </w:t>
      </w:r>
      <w:r w:rsidR="001B42DF" w:rsidRPr="00B31C95">
        <w:rPr>
          <w:rFonts w:ascii="Arial" w:hAnsi="Arial" w:cs="Arial"/>
          <w:sz w:val="24"/>
          <w:szCs w:val="24"/>
        </w:rPr>
        <w:t>que :</w:t>
      </w:r>
      <w:r w:rsidRPr="00B31C95">
        <w:rPr>
          <w:rFonts w:ascii="Arial" w:hAnsi="Arial" w:cs="Arial"/>
          <w:sz w:val="24"/>
          <w:szCs w:val="24"/>
        </w:rPr>
        <w:t xml:space="preserve"> </w:t>
      </w:r>
    </w:p>
    <w:p w:rsidR="002F1310" w:rsidRPr="00B31C95" w:rsidRDefault="00521580" w:rsidP="007A3C6B">
      <w:pPr>
        <w:pStyle w:val="divpoint"/>
        <w:spacing w:before="240" w:after="240" w:line="360" w:lineRule="auto"/>
        <w:rPr>
          <w:rFonts w:ascii="Arial" w:hAnsi="Arial" w:cs="Arial"/>
          <w:sz w:val="24"/>
          <w:szCs w:val="24"/>
        </w:rPr>
      </w:pPr>
      <w:r w:rsidRPr="00B31C95">
        <w:rPr>
          <w:rFonts w:ascii="Arial" w:hAnsi="Arial" w:cs="Arial"/>
          <w:b/>
          <w:sz w:val="24"/>
          <w:szCs w:val="24"/>
        </w:rPr>
        <w:t>1)</w:t>
      </w:r>
      <w:r w:rsidRPr="00B31C95">
        <w:rPr>
          <w:rFonts w:ascii="Arial" w:hAnsi="Arial" w:cs="Arial"/>
          <w:sz w:val="24"/>
          <w:szCs w:val="24"/>
        </w:rPr>
        <w:t xml:space="preserve"> les mineures de l'autre sexe sont placées </w:t>
      </w:r>
      <w:r w:rsidR="001B42DF" w:rsidRPr="00B31C95">
        <w:rPr>
          <w:rFonts w:ascii="Arial" w:hAnsi="Arial" w:cs="Arial"/>
          <w:sz w:val="24"/>
          <w:szCs w:val="24"/>
        </w:rPr>
        <w:t>séparément ;</w:t>
      </w:r>
    </w:p>
    <w:p w:rsidR="002F1310" w:rsidRPr="00B31C95" w:rsidRDefault="00521580" w:rsidP="007A3C6B">
      <w:pPr>
        <w:pStyle w:val="divpoint"/>
        <w:spacing w:before="240" w:after="240" w:line="360" w:lineRule="auto"/>
        <w:rPr>
          <w:rFonts w:ascii="Arial" w:hAnsi="Arial" w:cs="Arial"/>
          <w:sz w:val="24"/>
          <w:szCs w:val="24"/>
        </w:rPr>
      </w:pPr>
      <w:r w:rsidRPr="00B31C95">
        <w:rPr>
          <w:rFonts w:ascii="Arial" w:hAnsi="Arial" w:cs="Arial"/>
          <w:b/>
          <w:sz w:val="24"/>
          <w:szCs w:val="24"/>
        </w:rPr>
        <w:t>2)</w:t>
      </w:r>
      <w:r w:rsidRPr="00B31C95">
        <w:rPr>
          <w:rFonts w:ascii="Arial" w:hAnsi="Arial" w:cs="Arial"/>
          <w:sz w:val="24"/>
          <w:szCs w:val="24"/>
        </w:rPr>
        <w:t xml:space="preserve"> un mineur de moins de 18 ans n'est pas placé dans la chambre avec un </w:t>
      </w:r>
      <w:r w:rsidR="001B42DF" w:rsidRPr="00B31C95">
        <w:rPr>
          <w:rFonts w:ascii="Arial" w:hAnsi="Arial" w:cs="Arial"/>
          <w:sz w:val="24"/>
          <w:szCs w:val="24"/>
        </w:rPr>
        <w:t>adulte ;</w:t>
      </w:r>
      <w:r w:rsidRPr="00B31C95">
        <w:rPr>
          <w:rFonts w:ascii="Arial" w:hAnsi="Arial" w:cs="Arial"/>
          <w:sz w:val="24"/>
          <w:szCs w:val="24"/>
        </w:rPr>
        <w:t xml:space="preserve"> </w:t>
      </w:r>
    </w:p>
    <w:p w:rsidR="002F1310" w:rsidRPr="00B31C95" w:rsidRDefault="00521580" w:rsidP="007A3C6B">
      <w:pPr>
        <w:pStyle w:val="divpoint"/>
        <w:spacing w:before="240" w:after="240" w:line="360" w:lineRule="auto"/>
        <w:rPr>
          <w:rFonts w:ascii="Arial" w:hAnsi="Arial" w:cs="Arial"/>
          <w:sz w:val="24"/>
          <w:szCs w:val="24"/>
        </w:rPr>
      </w:pPr>
      <w:r w:rsidRPr="00B31C95">
        <w:rPr>
          <w:rFonts w:ascii="Arial" w:hAnsi="Arial" w:cs="Arial"/>
          <w:b/>
          <w:sz w:val="24"/>
          <w:szCs w:val="24"/>
        </w:rPr>
        <w:t>3)</w:t>
      </w:r>
      <w:r w:rsidRPr="00B31C95">
        <w:rPr>
          <w:rFonts w:ascii="Arial" w:hAnsi="Arial" w:cs="Arial"/>
          <w:sz w:val="24"/>
          <w:szCs w:val="24"/>
        </w:rPr>
        <w:t xml:space="preserve"> un mineur qui est dans un état indiquant la consommation d'alcool est placé séparément des mineurs qui ne sont pas dans un tel </w:t>
      </w:r>
      <w:r w:rsidR="001B42DF" w:rsidRPr="00B31C95">
        <w:rPr>
          <w:rFonts w:ascii="Arial" w:hAnsi="Arial" w:cs="Arial"/>
          <w:sz w:val="24"/>
          <w:szCs w:val="24"/>
        </w:rPr>
        <w:t>état ;</w:t>
      </w:r>
      <w:r w:rsidRPr="00B31C95">
        <w:rPr>
          <w:rFonts w:ascii="Arial" w:hAnsi="Arial" w:cs="Arial"/>
          <w:sz w:val="24"/>
          <w:szCs w:val="24"/>
        </w:rPr>
        <w:t xml:space="preserve"> </w:t>
      </w:r>
    </w:p>
    <w:p w:rsidR="002F1310" w:rsidRPr="00B31C95" w:rsidRDefault="00521580" w:rsidP="007A3C6B">
      <w:pPr>
        <w:pStyle w:val="divpoint"/>
        <w:spacing w:before="240" w:after="240" w:line="360" w:lineRule="auto"/>
        <w:rPr>
          <w:rFonts w:ascii="Arial" w:hAnsi="Arial" w:cs="Arial"/>
          <w:sz w:val="24"/>
          <w:szCs w:val="24"/>
        </w:rPr>
      </w:pPr>
      <w:r w:rsidRPr="00B31C95">
        <w:rPr>
          <w:rFonts w:ascii="Arial" w:hAnsi="Arial" w:cs="Arial"/>
          <w:b/>
          <w:sz w:val="24"/>
          <w:szCs w:val="24"/>
        </w:rPr>
        <w:t>4)</w:t>
      </w:r>
      <w:r w:rsidRPr="00B31C95">
        <w:rPr>
          <w:rFonts w:ascii="Arial" w:hAnsi="Arial" w:cs="Arial"/>
          <w:sz w:val="24"/>
          <w:szCs w:val="24"/>
        </w:rPr>
        <w:t xml:space="preserve"> un mineur sous l'influence de stupéfiants ou de substances psychotropes ou de leurs substituts doit être placé séparément des mineurs qui ne sont pas sous l'influence de ces substances. </w:t>
      </w:r>
    </w:p>
    <w:p w:rsidR="002F1310" w:rsidRPr="00B31C95" w:rsidRDefault="00521580" w:rsidP="007A3C6B">
      <w:pPr>
        <w:pStyle w:val="divparagraph"/>
        <w:spacing w:before="240" w:after="240" w:line="360" w:lineRule="auto"/>
        <w:rPr>
          <w:rFonts w:ascii="Arial" w:hAnsi="Arial" w:cs="Arial"/>
          <w:sz w:val="24"/>
          <w:szCs w:val="24"/>
        </w:rPr>
      </w:pPr>
      <w:r w:rsidRPr="00B31C95">
        <w:rPr>
          <w:rFonts w:ascii="Arial" w:hAnsi="Arial" w:cs="Arial"/>
          <w:sz w:val="24"/>
          <w:szCs w:val="24"/>
        </w:rPr>
        <w:t xml:space="preserve">3. Un mineur qui représente une menace pour sa santé ou sa vie, ou celles d'autrui, ne doit pas être placé dans une chambre où d'autres mineurs séjournent. </w:t>
      </w:r>
    </w:p>
    <w:p w:rsidR="002F1310" w:rsidRPr="00B31C95" w:rsidRDefault="00521580" w:rsidP="007A3C6B">
      <w:pPr>
        <w:pStyle w:val="divparagraph"/>
        <w:spacing w:before="240" w:after="240" w:line="360" w:lineRule="auto"/>
        <w:rPr>
          <w:rFonts w:ascii="Arial" w:hAnsi="Arial" w:cs="Arial"/>
          <w:sz w:val="24"/>
          <w:szCs w:val="24"/>
        </w:rPr>
      </w:pPr>
      <w:r w:rsidRPr="00B31C95">
        <w:rPr>
          <w:rFonts w:ascii="Arial" w:hAnsi="Arial" w:cs="Arial"/>
          <w:sz w:val="24"/>
          <w:szCs w:val="24"/>
        </w:rPr>
        <w:lastRenderedPageBreak/>
        <w:t xml:space="preserve">4. En cas de comportement particulièrement agressif d'un mineur, un médecin doit être appelé immédiatement. </w:t>
      </w:r>
    </w:p>
    <w:p w:rsidR="002F1310" w:rsidRPr="00B31C95" w:rsidRDefault="00521580" w:rsidP="007A3C6B">
      <w:pPr>
        <w:pStyle w:val="divparagraph"/>
        <w:spacing w:before="240" w:after="240" w:line="360" w:lineRule="auto"/>
        <w:rPr>
          <w:rFonts w:ascii="Arial" w:hAnsi="Arial" w:cs="Arial"/>
          <w:sz w:val="24"/>
          <w:szCs w:val="24"/>
        </w:rPr>
      </w:pPr>
      <w:r w:rsidRPr="00B31C95">
        <w:rPr>
          <w:rFonts w:ascii="Arial" w:hAnsi="Arial" w:cs="Arial"/>
          <w:sz w:val="24"/>
          <w:szCs w:val="24"/>
        </w:rPr>
        <w:t xml:space="preserve">5. Un mineur présentant des signes de maladie infectieuse est placé dans une salle sanitaire d’isolement ou une chambre pour mineurs, dans laquelle il n'y a pas d'autres mineurs, et le médecin en est immédiatement informé. </w:t>
      </w:r>
    </w:p>
    <w:p w:rsidR="002F1310" w:rsidRPr="00B31C95" w:rsidRDefault="00521580" w:rsidP="007A3C6B">
      <w:pPr>
        <w:pStyle w:val="divparagraph"/>
        <w:spacing w:before="240" w:after="240" w:line="360" w:lineRule="auto"/>
        <w:rPr>
          <w:rFonts w:ascii="Arial" w:hAnsi="Arial" w:cs="Arial"/>
          <w:sz w:val="24"/>
          <w:szCs w:val="24"/>
        </w:rPr>
      </w:pPr>
      <w:r w:rsidRPr="00B31C95">
        <w:rPr>
          <w:rFonts w:ascii="Arial" w:hAnsi="Arial" w:cs="Arial"/>
          <w:sz w:val="24"/>
          <w:szCs w:val="24"/>
        </w:rPr>
        <w:t xml:space="preserve">6. La procédure à suivre concernant la manière de traiter les mineurs visée au paragraphe 4 et 5, dépend des recommandations médicales. </w:t>
      </w:r>
    </w:p>
    <w:p w:rsidR="002F1310" w:rsidRPr="00B31C95" w:rsidRDefault="00521580" w:rsidP="007A3C6B">
      <w:pPr>
        <w:spacing w:before="240" w:after="240" w:line="360" w:lineRule="auto"/>
        <w:jc w:val="left"/>
        <w:rPr>
          <w:rFonts w:ascii="Arial" w:hAnsi="Arial" w:cs="Arial"/>
          <w:sz w:val="24"/>
          <w:szCs w:val="24"/>
        </w:rPr>
      </w:pPr>
      <w:r w:rsidRPr="00B31C95">
        <w:rPr>
          <w:rFonts w:ascii="Arial" w:hAnsi="Arial" w:cs="Arial"/>
          <w:b/>
          <w:sz w:val="24"/>
          <w:szCs w:val="24"/>
        </w:rPr>
        <w:t xml:space="preserve">§ 7 </w:t>
      </w:r>
    </w:p>
    <w:p w:rsidR="002F1310" w:rsidRPr="00B31C95" w:rsidRDefault="00521580" w:rsidP="007A3C6B">
      <w:pPr>
        <w:pStyle w:val="divparagraph"/>
        <w:spacing w:before="240" w:after="240" w:line="360" w:lineRule="auto"/>
        <w:rPr>
          <w:rFonts w:ascii="Arial" w:hAnsi="Arial" w:cs="Arial"/>
          <w:sz w:val="24"/>
          <w:szCs w:val="24"/>
        </w:rPr>
      </w:pPr>
      <w:r w:rsidRPr="00B31C95">
        <w:rPr>
          <w:rFonts w:ascii="Arial" w:hAnsi="Arial" w:cs="Arial"/>
          <w:sz w:val="24"/>
          <w:szCs w:val="24"/>
        </w:rPr>
        <w:t>1. Pendant son séjour dans le centre, le mineur reçoit gratuitement des vêtements, des sous-vêtements et des chaussures adaptés à la période de la journée et de l'année, à condition que les vêtements du mineur soient impropres à l'utilisation ou si leur utilisation est inacceptable pour des raisons d'hygiène. La décision à cet égard est prise par le chef du centre ou une personne désignée par lui.</w:t>
      </w:r>
    </w:p>
    <w:p w:rsidR="002F1310" w:rsidRPr="00B31C95" w:rsidRDefault="00521580" w:rsidP="007A3C6B">
      <w:pPr>
        <w:pStyle w:val="divparagraph"/>
        <w:spacing w:before="240" w:after="240" w:line="360" w:lineRule="auto"/>
        <w:rPr>
          <w:rFonts w:ascii="Arial" w:hAnsi="Arial" w:cs="Arial"/>
          <w:sz w:val="24"/>
          <w:szCs w:val="24"/>
        </w:rPr>
      </w:pPr>
      <w:r w:rsidRPr="00B31C95">
        <w:rPr>
          <w:rFonts w:ascii="Arial" w:hAnsi="Arial" w:cs="Arial"/>
          <w:sz w:val="24"/>
          <w:szCs w:val="24"/>
        </w:rPr>
        <w:t>2. Les mineurs reçoivent gratuitement les produits d'entretien nécessaires à leur hygiène personnelle, notamment du savon et des serviettes, pendant le temps nécessaire à leur utilisation.</w:t>
      </w:r>
    </w:p>
    <w:p w:rsidR="002F1310" w:rsidRPr="00B31C95" w:rsidRDefault="00521580" w:rsidP="007A3C6B">
      <w:pPr>
        <w:pStyle w:val="divparagraph"/>
        <w:spacing w:before="240" w:after="240" w:line="360" w:lineRule="auto"/>
        <w:rPr>
          <w:rFonts w:ascii="Arial" w:hAnsi="Arial" w:cs="Arial"/>
          <w:sz w:val="24"/>
          <w:szCs w:val="24"/>
        </w:rPr>
      </w:pPr>
      <w:r w:rsidRPr="00B31C95">
        <w:rPr>
          <w:rFonts w:ascii="Arial" w:hAnsi="Arial" w:cs="Arial"/>
          <w:sz w:val="24"/>
          <w:szCs w:val="24"/>
        </w:rPr>
        <w:t xml:space="preserve">3. Pendant le couvre-feu, ainsi que lorsque cela est justifié à un autre moment de la journée, le mineur reçoit un pyjama. Pour un usage individuel, un matelas, un appui-tête, une couverture (en automne et en hiver </w:t>
      </w:r>
      <w:r w:rsidR="00A37E8E" w:rsidRPr="00B31C95">
        <w:rPr>
          <w:rFonts w:ascii="Arial" w:hAnsi="Arial" w:cs="Arial"/>
          <w:sz w:val="24"/>
          <w:szCs w:val="24"/>
        </w:rPr>
        <w:t>–</w:t>
      </w:r>
      <w:r w:rsidRPr="00B31C95">
        <w:rPr>
          <w:rFonts w:ascii="Arial" w:hAnsi="Arial" w:cs="Arial"/>
          <w:sz w:val="24"/>
          <w:szCs w:val="24"/>
        </w:rPr>
        <w:t xml:space="preserve"> deux couvertures) et une literie </w:t>
      </w:r>
      <w:r w:rsidR="00A37E8E" w:rsidRPr="00B31C95">
        <w:rPr>
          <w:rFonts w:ascii="Arial" w:hAnsi="Arial" w:cs="Arial"/>
          <w:sz w:val="24"/>
          <w:szCs w:val="24"/>
        </w:rPr>
        <w:t>–</w:t>
      </w:r>
      <w:r w:rsidRPr="00B31C95">
        <w:rPr>
          <w:rFonts w:ascii="Arial" w:hAnsi="Arial" w:cs="Arial"/>
          <w:sz w:val="24"/>
          <w:szCs w:val="24"/>
        </w:rPr>
        <w:t xml:space="preserve"> deux draps et une taie sont mis à la disposition du mineur.</w:t>
      </w:r>
    </w:p>
    <w:p w:rsidR="002F1310" w:rsidRPr="00B31C95" w:rsidRDefault="00521580" w:rsidP="007A3C6B">
      <w:pPr>
        <w:spacing w:before="240" w:after="240" w:line="360" w:lineRule="auto"/>
        <w:jc w:val="left"/>
        <w:rPr>
          <w:rFonts w:ascii="Arial" w:hAnsi="Arial" w:cs="Arial"/>
          <w:sz w:val="24"/>
          <w:szCs w:val="24"/>
        </w:rPr>
      </w:pPr>
      <w:r w:rsidRPr="00B31C95">
        <w:rPr>
          <w:rFonts w:ascii="Arial" w:hAnsi="Arial" w:cs="Arial"/>
          <w:b/>
          <w:sz w:val="24"/>
          <w:szCs w:val="24"/>
        </w:rPr>
        <w:t xml:space="preserve">§ 8 </w:t>
      </w:r>
    </w:p>
    <w:p w:rsidR="002F1310" w:rsidRPr="00B31C95" w:rsidRDefault="00521580" w:rsidP="007A3C6B">
      <w:pPr>
        <w:pStyle w:val="divparagraph"/>
        <w:spacing w:before="240" w:after="240" w:line="360" w:lineRule="auto"/>
        <w:rPr>
          <w:rFonts w:ascii="Arial" w:hAnsi="Arial" w:cs="Arial"/>
          <w:sz w:val="24"/>
          <w:szCs w:val="24"/>
        </w:rPr>
      </w:pPr>
      <w:r w:rsidRPr="00B31C95">
        <w:rPr>
          <w:rFonts w:ascii="Arial" w:hAnsi="Arial" w:cs="Arial"/>
          <w:sz w:val="24"/>
          <w:szCs w:val="24"/>
        </w:rPr>
        <w:t xml:space="preserve">1. Un mineur placé dans le centre doit se voir </w:t>
      </w:r>
      <w:r w:rsidR="001B42DF" w:rsidRPr="00B31C95">
        <w:rPr>
          <w:rFonts w:ascii="Arial" w:hAnsi="Arial" w:cs="Arial"/>
          <w:sz w:val="24"/>
          <w:szCs w:val="24"/>
        </w:rPr>
        <w:t>garantir :</w:t>
      </w:r>
    </w:p>
    <w:p w:rsidR="002F1310" w:rsidRPr="00B31C95" w:rsidRDefault="00521580" w:rsidP="007A3C6B">
      <w:pPr>
        <w:pStyle w:val="divpoint"/>
        <w:spacing w:before="240" w:after="240" w:line="360" w:lineRule="auto"/>
        <w:rPr>
          <w:rFonts w:ascii="Arial" w:hAnsi="Arial" w:cs="Arial"/>
          <w:sz w:val="24"/>
          <w:szCs w:val="24"/>
        </w:rPr>
      </w:pPr>
      <w:r w:rsidRPr="00B31C95">
        <w:rPr>
          <w:rFonts w:ascii="Arial" w:hAnsi="Arial" w:cs="Arial"/>
          <w:b/>
          <w:sz w:val="24"/>
          <w:szCs w:val="24"/>
        </w:rPr>
        <w:t>1)</w:t>
      </w:r>
      <w:r w:rsidRPr="00B31C95">
        <w:rPr>
          <w:rFonts w:ascii="Arial" w:hAnsi="Arial" w:cs="Arial"/>
          <w:sz w:val="24"/>
          <w:szCs w:val="24"/>
        </w:rPr>
        <w:t xml:space="preserve"> un repas, dont au moins un chaud, distribué trois fois par jour et des boissons pour étancher la soif, </w:t>
      </w:r>
      <w:r w:rsidR="00A37E8E" w:rsidRPr="00B31C95">
        <w:rPr>
          <w:rFonts w:ascii="Arial" w:hAnsi="Arial" w:cs="Arial"/>
          <w:sz w:val="24"/>
          <w:szCs w:val="24"/>
        </w:rPr>
        <w:t>étant</w:t>
      </w:r>
      <w:r w:rsidRPr="00B31C95">
        <w:rPr>
          <w:rFonts w:ascii="Arial" w:hAnsi="Arial" w:cs="Arial"/>
          <w:sz w:val="24"/>
          <w:szCs w:val="24"/>
        </w:rPr>
        <w:t xml:space="preserve"> donné </w:t>
      </w:r>
      <w:r w:rsidR="001B42DF" w:rsidRPr="00B31C95">
        <w:rPr>
          <w:rFonts w:ascii="Arial" w:hAnsi="Arial" w:cs="Arial"/>
          <w:sz w:val="24"/>
          <w:szCs w:val="24"/>
        </w:rPr>
        <w:t>que :</w:t>
      </w:r>
      <w:r w:rsidRPr="00B31C95">
        <w:rPr>
          <w:rFonts w:ascii="Arial" w:hAnsi="Arial" w:cs="Arial"/>
          <w:sz w:val="24"/>
          <w:szCs w:val="24"/>
        </w:rPr>
        <w:t xml:space="preserve"> </w:t>
      </w:r>
    </w:p>
    <w:p w:rsidR="002F1310" w:rsidRPr="00B31C95" w:rsidRDefault="00521580" w:rsidP="007A3C6B">
      <w:pPr>
        <w:pStyle w:val="divpkt"/>
        <w:spacing w:before="240" w:after="240" w:line="360" w:lineRule="auto"/>
        <w:jc w:val="left"/>
        <w:rPr>
          <w:rFonts w:ascii="Arial" w:hAnsi="Arial" w:cs="Arial"/>
          <w:sz w:val="24"/>
          <w:szCs w:val="24"/>
        </w:rPr>
      </w:pPr>
      <w:r w:rsidRPr="00B31C95">
        <w:rPr>
          <w:rFonts w:ascii="Arial" w:hAnsi="Arial" w:cs="Arial"/>
          <w:b/>
          <w:sz w:val="24"/>
          <w:szCs w:val="24"/>
        </w:rPr>
        <w:t>a)</w:t>
      </w:r>
      <w:r w:rsidRPr="00B31C95">
        <w:rPr>
          <w:rFonts w:ascii="Arial" w:hAnsi="Arial" w:cs="Arial"/>
          <w:sz w:val="24"/>
          <w:szCs w:val="24"/>
        </w:rPr>
        <w:t xml:space="preserve"> la valeur énergétique des repas servis pendant la journée n'est pas inférieure à 60% de la norme scolaire énoncée dans la réglementation sur les cas où un policier reçoit de la nourriture et sur les normes de cette nourriture, mais pas moins de 2600 kcal, et dans le cas des </w:t>
      </w:r>
      <w:r w:rsidR="00A37E8E" w:rsidRPr="00B31C95">
        <w:rPr>
          <w:rFonts w:ascii="Arial" w:hAnsi="Arial" w:cs="Arial"/>
          <w:sz w:val="24"/>
          <w:szCs w:val="24"/>
        </w:rPr>
        <w:t>personnes</w:t>
      </w:r>
      <w:r w:rsidRPr="00B31C95">
        <w:rPr>
          <w:rFonts w:ascii="Arial" w:hAnsi="Arial" w:cs="Arial"/>
          <w:sz w:val="24"/>
          <w:szCs w:val="24"/>
        </w:rPr>
        <w:t xml:space="preserve"> de moins de 18 ans </w:t>
      </w:r>
      <w:r w:rsidR="00A37E8E" w:rsidRPr="00B31C95">
        <w:rPr>
          <w:rFonts w:ascii="Arial" w:hAnsi="Arial" w:cs="Arial"/>
          <w:sz w:val="24"/>
          <w:szCs w:val="24"/>
        </w:rPr>
        <w:t>–</w:t>
      </w:r>
      <w:r w:rsidRPr="00B31C95">
        <w:rPr>
          <w:rFonts w:ascii="Arial" w:hAnsi="Arial" w:cs="Arial"/>
          <w:sz w:val="24"/>
          <w:szCs w:val="24"/>
        </w:rPr>
        <w:t xml:space="preserve"> 75% de cela </w:t>
      </w:r>
      <w:r w:rsidRPr="00B31C95">
        <w:rPr>
          <w:rFonts w:ascii="Arial" w:hAnsi="Arial" w:cs="Arial"/>
          <w:sz w:val="24"/>
          <w:szCs w:val="24"/>
        </w:rPr>
        <w:lastRenderedPageBreak/>
        <w:t xml:space="preserve">mais pas moins de 3200 kcal, </w:t>
      </w:r>
    </w:p>
    <w:p w:rsidR="002F1310" w:rsidRPr="00B31C95" w:rsidRDefault="00521580" w:rsidP="007A3C6B">
      <w:pPr>
        <w:pStyle w:val="divpkt"/>
        <w:spacing w:before="240" w:after="240" w:line="360" w:lineRule="auto"/>
        <w:jc w:val="left"/>
        <w:rPr>
          <w:rFonts w:ascii="Arial" w:hAnsi="Arial" w:cs="Arial"/>
          <w:sz w:val="24"/>
          <w:szCs w:val="24"/>
        </w:rPr>
      </w:pPr>
      <w:r w:rsidRPr="00B31C95">
        <w:rPr>
          <w:rFonts w:ascii="Arial" w:hAnsi="Arial" w:cs="Arial"/>
          <w:b/>
          <w:sz w:val="24"/>
          <w:szCs w:val="24"/>
        </w:rPr>
        <w:t>b)</w:t>
      </w:r>
      <w:r w:rsidRPr="00B31C95">
        <w:rPr>
          <w:rFonts w:ascii="Arial" w:hAnsi="Arial" w:cs="Arial"/>
          <w:sz w:val="24"/>
          <w:szCs w:val="24"/>
        </w:rPr>
        <w:t xml:space="preserve"> </w:t>
      </w:r>
      <w:r w:rsidR="00A37E8E" w:rsidRPr="00B31C95">
        <w:rPr>
          <w:rFonts w:ascii="Arial" w:hAnsi="Arial" w:cs="Arial"/>
          <w:sz w:val="24"/>
          <w:szCs w:val="24"/>
        </w:rPr>
        <w:t>la hauteur</w:t>
      </w:r>
      <w:r w:rsidRPr="00B31C95">
        <w:rPr>
          <w:rFonts w:ascii="Arial" w:hAnsi="Arial" w:cs="Arial"/>
          <w:sz w:val="24"/>
          <w:szCs w:val="24"/>
        </w:rPr>
        <w:t xml:space="preserve"> des normes indiquées au point a) s'augmente de 50% à la demande d'un médecin ou lorsqu'un mineur est amené ou dans un convoi pendant plus de 6 heures, </w:t>
      </w:r>
    </w:p>
    <w:p w:rsidR="002F1310" w:rsidRPr="00B31C95" w:rsidRDefault="00521580" w:rsidP="007A3C6B">
      <w:pPr>
        <w:pStyle w:val="divpkt"/>
        <w:spacing w:before="240" w:after="240" w:line="360" w:lineRule="auto"/>
        <w:jc w:val="left"/>
        <w:rPr>
          <w:rFonts w:ascii="Arial" w:hAnsi="Arial" w:cs="Arial"/>
          <w:sz w:val="24"/>
          <w:szCs w:val="24"/>
        </w:rPr>
      </w:pPr>
      <w:r w:rsidRPr="00B31C95">
        <w:rPr>
          <w:rFonts w:ascii="Arial" w:hAnsi="Arial" w:cs="Arial"/>
          <w:b/>
          <w:sz w:val="24"/>
          <w:szCs w:val="24"/>
        </w:rPr>
        <w:t>c)</w:t>
      </w:r>
      <w:r w:rsidRPr="00B31C95">
        <w:rPr>
          <w:rFonts w:ascii="Arial" w:hAnsi="Arial" w:cs="Arial"/>
          <w:sz w:val="24"/>
          <w:szCs w:val="24"/>
        </w:rPr>
        <w:t xml:space="preserve"> </w:t>
      </w:r>
      <w:r w:rsidR="00A37E8E" w:rsidRPr="00B31C95">
        <w:rPr>
          <w:rFonts w:ascii="Arial" w:hAnsi="Arial" w:cs="Arial"/>
          <w:sz w:val="24"/>
          <w:szCs w:val="24"/>
        </w:rPr>
        <w:t>la hauteur</w:t>
      </w:r>
      <w:r w:rsidRPr="00B31C95">
        <w:rPr>
          <w:rFonts w:ascii="Arial" w:hAnsi="Arial" w:cs="Arial"/>
          <w:sz w:val="24"/>
          <w:szCs w:val="24"/>
        </w:rPr>
        <w:t xml:space="preserve"> des normes indiquées au point a) s'augmente de 70% les jours fériés et </w:t>
      </w:r>
      <w:r w:rsidR="001B42DF" w:rsidRPr="00B31C95">
        <w:rPr>
          <w:rFonts w:ascii="Arial" w:hAnsi="Arial" w:cs="Arial"/>
          <w:sz w:val="24"/>
          <w:szCs w:val="24"/>
        </w:rPr>
        <w:t>chômés ainsi</w:t>
      </w:r>
      <w:r w:rsidRPr="00B31C95">
        <w:rPr>
          <w:rFonts w:ascii="Arial" w:hAnsi="Arial" w:cs="Arial"/>
          <w:sz w:val="24"/>
          <w:szCs w:val="24"/>
        </w:rPr>
        <w:t xml:space="preserve"> que la Journée internationale des enfants, </w:t>
      </w:r>
    </w:p>
    <w:p w:rsidR="002F1310" w:rsidRPr="00B31C95" w:rsidRDefault="00521580" w:rsidP="007A3C6B">
      <w:pPr>
        <w:pStyle w:val="divpkt"/>
        <w:spacing w:before="240" w:after="240" w:line="360" w:lineRule="auto"/>
        <w:jc w:val="left"/>
        <w:rPr>
          <w:rFonts w:ascii="Arial" w:hAnsi="Arial" w:cs="Arial"/>
          <w:sz w:val="24"/>
          <w:szCs w:val="24"/>
        </w:rPr>
      </w:pPr>
      <w:r w:rsidRPr="00B31C95">
        <w:rPr>
          <w:rFonts w:ascii="Arial" w:hAnsi="Arial" w:cs="Arial"/>
          <w:b/>
          <w:sz w:val="24"/>
          <w:szCs w:val="24"/>
        </w:rPr>
        <w:t>d)</w:t>
      </w:r>
      <w:r w:rsidRPr="00B31C95">
        <w:rPr>
          <w:rFonts w:ascii="Arial" w:hAnsi="Arial" w:cs="Arial"/>
          <w:sz w:val="24"/>
          <w:szCs w:val="24"/>
        </w:rPr>
        <w:t xml:space="preserve"> les repas sont délivrés après un minimum de 5 heures après avoir placé le mineur dans le centre, dans les heures et proportions </w:t>
      </w:r>
      <w:r w:rsidR="001B42DF" w:rsidRPr="00B31C95">
        <w:rPr>
          <w:rFonts w:ascii="Arial" w:hAnsi="Arial" w:cs="Arial"/>
          <w:sz w:val="24"/>
          <w:szCs w:val="24"/>
        </w:rPr>
        <w:t>suivantes :</w:t>
      </w:r>
      <w:r w:rsidRPr="00B31C95">
        <w:rPr>
          <w:rFonts w:ascii="Arial" w:hAnsi="Arial" w:cs="Arial"/>
          <w:sz w:val="24"/>
          <w:szCs w:val="24"/>
        </w:rPr>
        <w:t xml:space="preserve"> </w:t>
      </w:r>
    </w:p>
    <w:p w:rsidR="002F1310" w:rsidRPr="00B31C95" w:rsidRDefault="00BB657F" w:rsidP="007A3C6B">
      <w:pPr>
        <w:pStyle w:val="divpkt"/>
        <w:spacing w:before="240" w:after="240" w:line="360" w:lineRule="auto"/>
        <w:jc w:val="left"/>
        <w:rPr>
          <w:rFonts w:ascii="Arial" w:hAnsi="Arial" w:cs="Arial"/>
          <w:sz w:val="24"/>
          <w:szCs w:val="24"/>
        </w:rPr>
      </w:pPr>
      <w:r w:rsidRPr="00B31C95">
        <w:rPr>
          <w:rFonts w:ascii="Arial" w:hAnsi="Arial" w:cs="Arial"/>
          <w:sz w:val="24"/>
          <w:szCs w:val="24"/>
        </w:rPr>
        <w:t xml:space="preserve">- </w:t>
      </w:r>
      <w:r w:rsidR="00521580" w:rsidRPr="00B31C95">
        <w:rPr>
          <w:rFonts w:ascii="Arial" w:hAnsi="Arial" w:cs="Arial"/>
          <w:sz w:val="24"/>
          <w:szCs w:val="24"/>
        </w:rPr>
        <w:t>à 7</w:t>
      </w:r>
      <w:r w:rsidR="00A37E8E" w:rsidRPr="00B31C95">
        <w:rPr>
          <w:rFonts w:ascii="Arial" w:hAnsi="Arial" w:cs="Arial"/>
          <w:sz w:val="24"/>
          <w:szCs w:val="24"/>
        </w:rPr>
        <w:t>h00–</w:t>
      </w:r>
      <w:r w:rsidR="00521580" w:rsidRPr="00B31C95">
        <w:rPr>
          <w:rFonts w:ascii="Arial" w:hAnsi="Arial" w:cs="Arial"/>
          <w:sz w:val="24"/>
          <w:szCs w:val="24"/>
        </w:rPr>
        <w:t>8</w:t>
      </w:r>
      <w:r w:rsidR="00A37E8E" w:rsidRPr="00B31C95">
        <w:rPr>
          <w:rFonts w:ascii="Arial" w:hAnsi="Arial" w:cs="Arial"/>
          <w:sz w:val="24"/>
          <w:szCs w:val="24"/>
        </w:rPr>
        <w:t>h</w:t>
      </w:r>
      <w:r w:rsidR="001B42DF" w:rsidRPr="00B31C95">
        <w:rPr>
          <w:rFonts w:ascii="Arial" w:hAnsi="Arial" w:cs="Arial"/>
          <w:sz w:val="24"/>
          <w:szCs w:val="24"/>
        </w:rPr>
        <w:t>00 petit</w:t>
      </w:r>
      <w:r w:rsidR="00521580" w:rsidRPr="00B31C95">
        <w:rPr>
          <w:rFonts w:ascii="Arial" w:hAnsi="Arial" w:cs="Arial"/>
          <w:sz w:val="24"/>
          <w:szCs w:val="24"/>
        </w:rPr>
        <w:t xml:space="preserve"> déjeuner </w:t>
      </w:r>
      <w:r w:rsidR="00A37E8E" w:rsidRPr="00B31C95">
        <w:rPr>
          <w:rFonts w:ascii="Arial" w:hAnsi="Arial" w:cs="Arial"/>
          <w:sz w:val="24"/>
          <w:szCs w:val="24"/>
        </w:rPr>
        <w:t>–</w:t>
      </w:r>
      <w:r w:rsidR="00521580" w:rsidRPr="00B31C95">
        <w:rPr>
          <w:rFonts w:ascii="Arial" w:hAnsi="Arial" w:cs="Arial"/>
          <w:sz w:val="24"/>
          <w:szCs w:val="24"/>
        </w:rPr>
        <w:t xml:space="preserve"> correspondant à 30% de la valeur énergétique des repas visés au point a), </w:t>
      </w:r>
    </w:p>
    <w:p w:rsidR="002F1310" w:rsidRPr="00B31C95" w:rsidRDefault="00BB657F" w:rsidP="007A3C6B">
      <w:pPr>
        <w:pStyle w:val="divpkt"/>
        <w:spacing w:before="240" w:after="240" w:line="360" w:lineRule="auto"/>
        <w:jc w:val="left"/>
        <w:rPr>
          <w:rFonts w:ascii="Arial" w:hAnsi="Arial" w:cs="Arial"/>
          <w:sz w:val="24"/>
          <w:szCs w:val="24"/>
        </w:rPr>
      </w:pPr>
      <w:r w:rsidRPr="00B31C95">
        <w:rPr>
          <w:rFonts w:ascii="Arial" w:hAnsi="Arial" w:cs="Arial"/>
          <w:sz w:val="24"/>
          <w:szCs w:val="24"/>
        </w:rPr>
        <w:t xml:space="preserve">- </w:t>
      </w:r>
      <w:r w:rsidR="00521580" w:rsidRPr="00B31C95">
        <w:rPr>
          <w:rFonts w:ascii="Arial" w:hAnsi="Arial" w:cs="Arial"/>
          <w:sz w:val="24"/>
          <w:szCs w:val="24"/>
        </w:rPr>
        <w:t>à 12</w:t>
      </w:r>
      <w:r w:rsidR="00A37E8E" w:rsidRPr="00B31C95">
        <w:rPr>
          <w:rFonts w:ascii="Arial" w:hAnsi="Arial" w:cs="Arial"/>
          <w:sz w:val="24"/>
          <w:szCs w:val="24"/>
        </w:rPr>
        <w:t>h00–</w:t>
      </w:r>
      <w:r w:rsidR="00521580" w:rsidRPr="00B31C95">
        <w:rPr>
          <w:rFonts w:ascii="Arial" w:hAnsi="Arial" w:cs="Arial"/>
          <w:sz w:val="24"/>
          <w:szCs w:val="24"/>
        </w:rPr>
        <w:t>14</w:t>
      </w:r>
      <w:r w:rsidR="00A37E8E" w:rsidRPr="00B31C95">
        <w:rPr>
          <w:rFonts w:ascii="Arial" w:hAnsi="Arial" w:cs="Arial"/>
          <w:sz w:val="24"/>
          <w:szCs w:val="24"/>
        </w:rPr>
        <w:t>h00</w:t>
      </w:r>
      <w:r w:rsidR="00521580" w:rsidRPr="00B31C95">
        <w:rPr>
          <w:rFonts w:ascii="Arial" w:hAnsi="Arial" w:cs="Arial"/>
          <w:sz w:val="24"/>
          <w:szCs w:val="24"/>
        </w:rPr>
        <w:t xml:space="preserve"> déjeuner </w:t>
      </w:r>
      <w:r w:rsidR="00A37E8E" w:rsidRPr="00B31C95">
        <w:rPr>
          <w:rFonts w:ascii="Arial" w:hAnsi="Arial" w:cs="Arial"/>
          <w:sz w:val="24"/>
          <w:szCs w:val="24"/>
        </w:rPr>
        <w:t>–</w:t>
      </w:r>
      <w:r w:rsidR="00521580" w:rsidRPr="00B31C95">
        <w:rPr>
          <w:rFonts w:ascii="Arial" w:hAnsi="Arial" w:cs="Arial"/>
          <w:sz w:val="24"/>
          <w:szCs w:val="24"/>
        </w:rPr>
        <w:t xml:space="preserve"> correspondant à 40% de la valeur énergétique des repas spécifiés au point a), </w:t>
      </w:r>
    </w:p>
    <w:p w:rsidR="002F1310" w:rsidRPr="00B31C95" w:rsidRDefault="00BB657F" w:rsidP="007A3C6B">
      <w:pPr>
        <w:pStyle w:val="divpkt"/>
        <w:spacing w:before="240" w:after="240" w:line="360" w:lineRule="auto"/>
        <w:jc w:val="left"/>
        <w:rPr>
          <w:rFonts w:ascii="Arial" w:hAnsi="Arial" w:cs="Arial"/>
          <w:sz w:val="24"/>
          <w:szCs w:val="24"/>
        </w:rPr>
      </w:pPr>
      <w:r w:rsidRPr="00B31C95">
        <w:rPr>
          <w:rFonts w:ascii="Arial" w:hAnsi="Arial" w:cs="Arial"/>
          <w:sz w:val="24"/>
          <w:szCs w:val="24"/>
        </w:rPr>
        <w:t xml:space="preserve">- </w:t>
      </w:r>
      <w:r w:rsidR="00521580" w:rsidRPr="00B31C95">
        <w:rPr>
          <w:rFonts w:ascii="Arial" w:hAnsi="Arial" w:cs="Arial"/>
          <w:sz w:val="24"/>
          <w:szCs w:val="24"/>
        </w:rPr>
        <w:t>à 18</w:t>
      </w:r>
      <w:r w:rsidR="00A37E8E" w:rsidRPr="00B31C95">
        <w:rPr>
          <w:rFonts w:ascii="Arial" w:hAnsi="Arial" w:cs="Arial"/>
          <w:sz w:val="24"/>
          <w:szCs w:val="24"/>
        </w:rPr>
        <w:t>h00–</w:t>
      </w:r>
      <w:r w:rsidR="00521580" w:rsidRPr="00B31C95">
        <w:rPr>
          <w:rFonts w:ascii="Arial" w:hAnsi="Arial" w:cs="Arial"/>
          <w:sz w:val="24"/>
          <w:szCs w:val="24"/>
        </w:rPr>
        <w:t>19</w:t>
      </w:r>
      <w:r w:rsidR="00A37E8E" w:rsidRPr="00B31C95">
        <w:rPr>
          <w:rFonts w:ascii="Arial" w:hAnsi="Arial" w:cs="Arial"/>
          <w:sz w:val="24"/>
          <w:szCs w:val="24"/>
        </w:rPr>
        <w:t>h</w:t>
      </w:r>
      <w:r w:rsidR="001B42DF" w:rsidRPr="00B31C95">
        <w:rPr>
          <w:rFonts w:ascii="Arial" w:hAnsi="Arial" w:cs="Arial"/>
          <w:sz w:val="24"/>
          <w:szCs w:val="24"/>
        </w:rPr>
        <w:t>00 diner</w:t>
      </w:r>
      <w:r w:rsidR="00521580" w:rsidRPr="00B31C95">
        <w:rPr>
          <w:rFonts w:ascii="Arial" w:hAnsi="Arial" w:cs="Arial"/>
          <w:sz w:val="24"/>
          <w:szCs w:val="24"/>
        </w:rPr>
        <w:t xml:space="preserve"> </w:t>
      </w:r>
      <w:r w:rsidR="00A37E8E" w:rsidRPr="00B31C95">
        <w:rPr>
          <w:rFonts w:ascii="Arial" w:hAnsi="Arial" w:cs="Arial"/>
          <w:sz w:val="24"/>
          <w:szCs w:val="24"/>
        </w:rPr>
        <w:t>–</w:t>
      </w:r>
      <w:r w:rsidR="00521580" w:rsidRPr="00B31C95">
        <w:rPr>
          <w:rFonts w:ascii="Arial" w:hAnsi="Arial" w:cs="Arial"/>
          <w:sz w:val="24"/>
          <w:szCs w:val="24"/>
        </w:rPr>
        <w:t xml:space="preserve"> correspondant à 30% de la valeur énergétique des repas visés au point a), </w:t>
      </w:r>
    </w:p>
    <w:p w:rsidR="002F1310" w:rsidRPr="00B31C95" w:rsidRDefault="00521580" w:rsidP="007A3C6B">
      <w:pPr>
        <w:pStyle w:val="divpkt"/>
        <w:spacing w:before="240" w:after="240" w:line="360" w:lineRule="auto"/>
        <w:jc w:val="left"/>
        <w:rPr>
          <w:rFonts w:ascii="Arial" w:hAnsi="Arial" w:cs="Arial"/>
          <w:sz w:val="24"/>
          <w:szCs w:val="24"/>
        </w:rPr>
      </w:pPr>
      <w:r w:rsidRPr="00B31C95">
        <w:rPr>
          <w:rFonts w:ascii="Arial" w:hAnsi="Arial" w:cs="Arial"/>
          <w:b/>
          <w:sz w:val="24"/>
          <w:szCs w:val="24"/>
        </w:rPr>
        <w:t>e)</w:t>
      </w:r>
      <w:r w:rsidRPr="00B31C95">
        <w:rPr>
          <w:rFonts w:ascii="Arial" w:hAnsi="Arial" w:cs="Arial"/>
          <w:sz w:val="24"/>
          <w:szCs w:val="24"/>
        </w:rPr>
        <w:t xml:space="preserve"> un mineur dans le convoi venant de l'étranger, reçoit dans les 2 heures suivant son admission au centre un repas correspondant à 30% de la valeur énergétique des repas visés au point a), si l'admission au centre a eu lieu entre 18</w:t>
      </w:r>
      <w:r w:rsidR="00A37E8E" w:rsidRPr="00B31C95">
        <w:rPr>
          <w:rFonts w:ascii="Arial" w:hAnsi="Arial" w:cs="Arial"/>
          <w:sz w:val="24"/>
          <w:szCs w:val="24"/>
        </w:rPr>
        <w:t>h00</w:t>
      </w:r>
      <w:r w:rsidRPr="00B31C95">
        <w:rPr>
          <w:rFonts w:ascii="Arial" w:hAnsi="Arial" w:cs="Arial"/>
          <w:sz w:val="24"/>
          <w:szCs w:val="24"/>
        </w:rPr>
        <w:t xml:space="preserve"> et 8</w:t>
      </w:r>
      <w:r w:rsidR="00A37E8E" w:rsidRPr="00B31C95">
        <w:rPr>
          <w:rFonts w:ascii="Arial" w:hAnsi="Arial" w:cs="Arial"/>
          <w:sz w:val="24"/>
          <w:szCs w:val="24"/>
        </w:rPr>
        <w:t>h00</w:t>
      </w:r>
      <w:r w:rsidRPr="00B31C95">
        <w:rPr>
          <w:rFonts w:ascii="Arial" w:hAnsi="Arial" w:cs="Arial"/>
          <w:sz w:val="24"/>
          <w:szCs w:val="24"/>
        </w:rPr>
        <w:t xml:space="preserve">, et le mineur n'a pas reçu le repas visé au point d) </w:t>
      </w:r>
    </w:p>
    <w:p w:rsidR="002F1310" w:rsidRPr="00B31C95" w:rsidRDefault="00521580" w:rsidP="007A3C6B">
      <w:pPr>
        <w:pStyle w:val="divpkt"/>
        <w:spacing w:before="240" w:after="240" w:line="360" w:lineRule="auto"/>
        <w:jc w:val="left"/>
        <w:rPr>
          <w:rFonts w:ascii="Arial" w:hAnsi="Arial" w:cs="Arial"/>
          <w:sz w:val="24"/>
          <w:szCs w:val="24"/>
        </w:rPr>
      </w:pPr>
      <w:r w:rsidRPr="00B31C95">
        <w:rPr>
          <w:rFonts w:ascii="Arial" w:hAnsi="Arial" w:cs="Arial"/>
          <w:b/>
          <w:sz w:val="24"/>
          <w:szCs w:val="24"/>
        </w:rPr>
        <w:t>f)</w:t>
      </w:r>
      <w:r w:rsidRPr="00B31C95">
        <w:rPr>
          <w:rFonts w:ascii="Arial" w:hAnsi="Arial" w:cs="Arial"/>
          <w:sz w:val="24"/>
          <w:szCs w:val="24"/>
        </w:rPr>
        <w:t xml:space="preserve"> un mineur a le droit de recevoir le premier repas approprié s'il est transféré ou livré à un convoi ou </w:t>
      </w:r>
      <w:r w:rsidR="00A37E8E" w:rsidRPr="00B31C95">
        <w:rPr>
          <w:rFonts w:ascii="Arial" w:hAnsi="Arial" w:cs="Arial"/>
          <w:sz w:val="24"/>
          <w:szCs w:val="24"/>
        </w:rPr>
        <w:t xml:space="preserve">livré </w:t>
      </w:r>
      <w:r w:rsidRPr="00B31C95">
        <w:rPr>
          <w:rFonts w:ascii="Arial" w:hAnsi="Arial" w:cs="Arial"/>
          <w:sz w:val="24"/>
          <w:szCs w:val="24"/>
        </w:rPr>
        <w:t xml:space="preserve">à </w:t>
      </w:r>
      <w:r w:rsidR="00A37E8E" w:rsidRPr="00B31C95">
        <w:rPr>
          <w:rFonts w:ascii="Arial" w:hAnsi="Arial" w:cs="Arial"/>
          <w:sz w:val="24"/>
          <w:szCs w:val="24"/>
        </w:rPr>
        <w:t>être</w:t>
      </w:r>
      <w:r w:rsidRPr="00B31C95">
        <w:rPr>
          <w:rFonts w:ascii="Arial" w:hAnsi="Arial" w:cs="Arial"/>
          <w:sz w:val="24"/>
          <w:szCs w:val="24"/>
        </w:rPr>
        <w:t xml:space="preserve"> amené et ne pourra pas manger dans les heures spécifiées au point d), </w:t>
      </w:r>
    </w:p>
    <w:p w:rsidR="002F1310" w:rsidRPr="00B31C95" w:rsidRDefault="00521580" w:rsidP="007A3C6B">
      <w:pPr>
        <w:pStyle w:val="divpkt"/>
        <w:spacing w:before="240" w:after="240" w:line="360" w:lineRule="auto"/>
        <w:jc w:val="left"/>
        <w:rPr>
          <w:rFonts w:ascii="Arial" w:hAnsi="Arial" w:cs="Arial"/>
          <w:sz w:val="24"/>
          <w:szCs w:val="24"/>
        </w:rPr>
      </w:pPr>
      <w:r w:rsidRPr="00B31C95">
        <w:rPr>
          <w:rFonts w:ascii="Arial" w:hAnsi="Arial" w:cs="Arial"/>
          <w:b/>
          <w:sz w:val="24"/>
          <w:szCs w:val="24"/>
        </w:rPr>
        <w:t>g)</w:t>
      </w:r>
      <w:r w:rsidRPr="00B31C95">
        <w:rPr>
          <w:rFonts w:ascii="Arial" w:hAnsi="Arial" w:cs="Arial"/>
          <w:sz w:val="24"/>
          <w:szCs w:val="24"/>
        </w:rPr>
        <w:t xml:space="preserve"> dans une situation où l'état de santé du mineur l'exige, il reçoit des repas en tenant compte de l'alimentation du médecin, </w:t>
      </w:r>
    </w:p>
    <w:p w:rsidR="002F1310" w:rsidRPr="00B31C95" w:rsidRDefault="00521580" w:rsidP="007A3C6B">
      <w:pPr>
        <w:pStyle w:val="divpkt"/>
        <w:spacing w:before="240" w:after="240" w:line="360" w:lineRule="auto"/>
        <w:jc w:val="left"/>
        <w:rPr>
          <w:rFonts w:ascii="Arial" w:hAnsi="Arial" w:cs="Arial"/>
          <w:sz w:val="24"/>
          <w:szCs w:val="24"/>
        </w:rPr>
      </w:pPr>
      <w:r w:rsidRPr="00B31C95">
        <w:rPr>
          <w:rFonts w:ascii="Arial" w:hAnsi="Arial" w:cs="Arial"/>
          <w:b/>
          <w:sz w:val="24"/>
          <w:szCs w:val="24"/>
        </w:rPr>
        <w:t>h)</w:t>
      </w:r>
      <w:r w:rsidRPr="00B31C95">
        <w:rPr>
          <w:rFonts w:ascii="Arial" w:hAnsi="Arial" w:cs="Arial"/>
          <w:sz w:val="24"/>
          <w:szCs w:val="24"/>
        </w:rPr>
        <w:t xml:space="preserve"> dans des cas justifiés, un mineur peut recevoir un repas dans les 5 heures suivant son admission au </w:t>
      </w:r>
      <w:r w:rsidR="001B42DF" w:rsidRPr="00B31C95">
        <w:rPr>
          <w:rFonts w:ascii="Arial" w:hAnsi="Arial" w:cs="Arial"/>
          <w:sz w:val="24"/>
          <w:szCs w:val="24"/>
        </w:rPr>
        <w:t>centre ;</w:t>
      </w:r>
      <w:r w:rsidRPr="00B31C95">
        <w:rPr>
          <w:rFonts w:ascii="Arial" w:hAnsi="Arial" w:cs="Arial"/>
          <w:sz w:val="24"/>
          <w:szCs w:val="24"/>
        </w:rPr>
        <w:t xml:space="preserve"> </w:t>
      </w:r>
    </w:p>
    <w:p w:rsidR="002F1310" w:rsidRPr="00B31C95" w:rsidRDefault="00521580" w:rsidP="007A3C6B">
      <w:pPr>
        <w:pStyle w:val="divpoint"/>
        <w:spacing w:before="240" w:after="240" w:line="360" w:lineRule="auto"/>
        <w:rPr>
          <w:rFonts w:ascii="Arial" w:hAnsi="Arial" w:cs="Arial"/>
          <w:sz w:val="24"/>
          <w:szCs w:val="24"/>
        </w:rPr>
      </w:pPr>
      <w:r w:rsidRPr="00B31C95">
        <w:rPr>
          <w:rFonts w:ascii="Arial" w:hAnsi="Arial" w:cs="Arial"/>
          <w:b/>
          <w:sz w:val="24"/>
          <w:szCs w:val="24"/>
        </w:rPr>
        <w:t>2)</w:t>
      </w:r>
      <w:r w:rsidRPr="00B31C95">
        <w:rPr>
          <w:rFonts w:ascii="Arial" w:hAnsi="Arial" w:cs="Arial"/>
          <w:sz w:val="24"/>
          <w:szCs w:val="24"/>
        </w:rPr>
        <w:t xml:space="preserve"> la possibilité de recourir à des soins </w:t>
      </w:r>
      <w:r w:rsidR="001B42DF" w:rsidRPr="00B31C95">
        <w:rPr>
          <w:rFonts w:ascii="Arial" w:hAnsi="Arial" w:cs="Arial"/>
          <w:sz w:val="24"/>
          <w:szCs w:val="24"/>
        </w:rPr>
        <w:t>médicaux ;</w:t>
      </w:r>
    </w:p>
    <w:p w:rsidR="002F1310" w:rsidRPr="00B31C95" w:rsidRDefault="00521580" w:rsidP="007A3C6B">
      <w:pPr>
        <w:pStyle w:val="divpoint"/>
        <w:spacing w:before="240" w:after="240" w:line="360" w:lineRule="auto"/>
        <w:rPr>
          <w:rFonts w:ascii="Arial" w:hAnsi="Arial" w:cs="Arial"/>
          <w:sz w:val="24"/>
          <w:szCs w:val="24"/>
        </w:rPr>
      </w:pPr>
      <w:r w:rsidRPr="00B31C95">
        <w:rPr>
          <w:rFonts w:ascii="Arial" w:hAnsi="Arial" w:cs="Arial"/>
          <w:b/>
          <w:sz w:val="24"/>
          <w:szCs w:val="24"/>
        </w:rPr>
        <w:t>3)</w:t>
      </w:r>
      <w:r w:rsidRPr="00B31C95">
        <w:rPr>
          <w:rFonts w:ascii="Arial" w:hAnsi="Arial" w:cs="Arial"/>
          <w:sz w:val="24"/>
          <w:szCs w:val="24"/>
        </w:rPr>
        <w:t xml:space="preserve"> la </w:t>
      </w:r>
      <w:r w:rsidR="00A37E8E" w:rsidRPr="00B31C95">
        <w:rPr>
          <w:rFonts w:ascii="Arial" w:hAnsi="Arial" w:cs="Arial"/>
          <w:sz w:val="24"/>
          <w:szCs w:val="24"/>
        </w:rPr>
        <w:t>possibilité</w:t>
      </w:r>
      <w:r w:rsidRPr="00B31C95">
        <w:rPr>
          <w:rFonts w:ascii="Arial" w:hAnsi="Arial" w:cs="Arial"/>
          <w:sz w:val="24"/>
          <w:szCs w:val="24"/>
        </w:rPr>
        <w:t xml:space="preserve"> d'utiliser les installations sanitaires et les produits de nettoyage </w:t>
      </w:r>
      <w:r w:rsidRPr="00B31C95">
        <w:rPr>
          <w:rFonts w:ascii="Arial" w:hAnsi="Arial" w:cs="Arial"/>
          <w:sz w:val="24"/>
          <w:szCs w:val="24"/>
        </w:rPr>
        <w:lastRenderedPageBreak/>
        <w:t xml:space="preserve">nécessaires à son hygiène </w:t>
      </w:r>
      <w:r w:rsidR="001B42DF" w:rsidRPr="00B31C95">
        <w:rPr>
          <w:rFonts w:ascii="Arial" w:hAnsi="Arial" w:cs="Arial"/>
          <w:sz w:val="24"/>
          <w:szCs w:val="24"/>
        </w:rPr>
        <w:t>personnelle ;</w:t>
      </w:r>
    </w:p>
    <w:p w:rsidR="002F1310" w:rsidRPr="00B31C95" w:rsidRDefault="00521580" w:rsidP="007A3C6B">
      <w:pPr>
        <w:pStyle w:val="divpoint"/>
        <w:spacing w:before="240" w:after="240" w:line="360" w:lineRule="auto"/>
        <w:rPr>
          <w:rFonts w:ascii="Arial" w:hAnsi="Arial" w:cs="Arial"/>
          <w:sz w:val="24"/>
          <w:szCs w:val="24"/>
        </w:rPr>
      </w:pPr>
      <w:r w:rsidRPr="00B31C95">
        <w:rPr>
          <w:rFonts w:ascii="Arial" w:hAnsi="Arial" w:cs="Arial"/>
          <w:b/>
          <w:sz w:val="24"/>
          <w:szCs w:val="24"/>
        </w:rPr>
        <w:t>4)</w:t>
      </w:r>
      <w:r w:rsidRPr="00B31C95">
        <w:rPr>
          <w:rFonts w:ascii="Arial" w:hAnsi="Arial" w:cs="Arial"/>
          <w:sz w:val="24"/>
          <w:szCs w:val="24"/>
        </w:rPr>
        <w:t xml:space="preserve"> la possibilité de posséder de tels objets religieux dont les propriétés ne menaceront pas la sécurité dans le </w:t>
      </w:r>
      <w:r w:rsidR="001B42DF" w:rsidRPr="00B31C95">
        <w:rPr>
          <w:rFonts w:ascii="Arial" w:hAnsi="Arial" w:cs="Arial"/>
          <w:sz w:val="24"/>
          <w:szCs w:val="24"/>
        </w:rPr>
        <w:t>centre ;</w:t>
      </w:r>
    </w:p>
    <w:p w:rsidR="002F1310" w:rsidRPr="00B31C95" w:rsidRDefault="00521580" w:rsidP="007A3C6B">
      <w:pPr>
        <w:pStyle w:val="divpoint"/>
        <w:spacing w:before="240" w:after="240" w:line="360" w:lineRule="auto"/>
        <w:rPr>
          <w:rFonts w:ascii="Arial" w:hAnsi="Arial" w:cs="Arial"/>
          <w:sz w:val="24"/>
          <w:szCs w:val="24"/>
        </w:rPr>
      </w:pPr>
      <w:r w:rsidRPr="00B31C95">
        <w:rPr>
          <w:rFonts w:ascii="Arial" w:hAnsi="Arial" w:cs="Arial"/>
          <w:b/>
          <w:sz w:val="24"/>
          <w:szCs w:val="24"/>
        </w:rPr>
        <w:t>5)</w:t>
      </w:r>
      <w:r w:rsidRPr="00B31C95">
        <w:rPr>
          <w:rFonts w:ascii="Arial" w:hAnsi="Arial" w:cs="Arial"/>
          <w:sz w:val="24"/>
          <w:szCs w:val="24"/>
        </w:rPr>
        <w:t xml:space="preserve"> la possibilité de pratiquer des pratiques religieuses et d'utiliser les services religieux d'une manière qui n'entrave pas l'ordre et la sécurité dans le </w:t>
      </w:r>
      <w:r w:rsidR="001B42DF" w:rsidRPr="00B31C95">
        <w:rPr>
          <w:rFonts w:ascii="Arial" w:hAnsi="Arial" w:cs="Arial"/>
          <w:sz w:val="24"/>
          <w:szCs w:val="24"/>
        </w:rPr>
        <w:t>centre ;</w:t>
      </w:r>
    </w:p>
    <w:p w:rsidR="002F1310" w:rsidRPr="00B31C95" w:rsidRDefault="00521580" w:rsidP="007A3C6B">
      <w:pPr>
        <w:pStyle w:val="divpoint"/>
        <w:spacing w:before="240" w:after="240" w:line="360" w:lineRule="auto"/>
        <w:rPr>
          <w:rFonts w:ascii="Arial" w:hAnsi="Arial" w:cs="Arial"/>
          <w:sz w:val="24"/>
          <w:szCs w:val="24"/>
        </w:rPr>
      </w:pPr>
      <w:r w:rsidRPr="00B31C95">
        <w:rPr>
          <w:rFonts w:ascii="Arial" w:hAnsi="Arial" w:cs="Arial"/>
          <w:b/>
          <w:sz w:val="24"/>
          <w:szCs w:val="24"/>
        </w:rPr>
        <w:t>6)</w:t>
      </w:r>
      <w:r w:rsidRPr="00B31C95">
        <w:rPr>
          <w:rFonts w:ascii="Arial" w:hAnsi="Arial" w:cs="Arial"/>
          <w:sz w:val="24"/>
          <w:szCs w:val="24"/>
        </w:rPr>
        <w:t xml:space="preserve"> la </w:t>
      </w:r>
      <w:r w:rsidR="00A37E8E" w:rsidRPr="00B31C95">
        <w:rPr>
          <w:rFonts w:ascii="Arial" w:hAnsi="Arial" w:cs="Arial"/>
          <w:sz w:val="24"/>
          <w:szCs w:val="24"/>
        </w:rPr>
        <w:t>possibilité</w:t>
      </w:r>
      <w:r w:rsidRPr="00B31C95">
        <w:rPr>
          <w:rFonts w:ascii="Arial" w:hAnsi="Arial" w:cs="Arial"/>
          <w:sz w:val="24"/>
          <w:szCs w:val="24"/>
        </w:rPr>
        <w:t xml:space="preserve"> de fumer dans un lieu désigné à cet effet conformément aux dispositions relatives aux conditions détaillées d'utilisation des produits du tabac dans les locaux et dans les moyens de transport des personnes sous la responsabilité du ministre compétent pour les affaires </w:t>
      </w:r>
      <w:r w:rsidR="001B42DF" w:rsidRPr="00B31C95">
        <w:rPr>
          <w:rFonts w:ascii="Arial" w:hAnsi="Arial" w:cs="Arial"/>
          <w:sz w:val="24"/>
          <w:szCs w:val="24"/>
        </w:rPr>
        <w:t>intérieures, s’il</w:t>
      </w:r>
      <w:r w:rsidRPr="00B31C95">
        <w:rPr>
          <w:rFonts w:ascii="Arial" w:hAnsi="Arial" w:cs="Arial"/>
          <w:sz w:val="24"/>
          <w:szCs w:val="24"/>
        </w:rPr>
        <w:t xml:space="preserve"> a</w:t>
      </w:r>
      <w:r w:rsidR="00A37E8E" w:rsidRPr="00B31C95">
        <w:rPr>
          <w:rFonts w:ascii="Arial" w:hAnsi="Arial" w:cs="Arial"/>
          <w:sz w:val="24"/>
          <w:szCs w:val="24"/>
        </w:rPr>
        <w:t xml:space="preserve"> </w:t>
      </w:r>
      <w:r w:rsidRPr="00B31C95">
        <w:rPr>
          <w:rFonts w:ascii="Arial" w:hAnsi="Arial" w:cs="Arial"/>
          <w:sz w:val="24"/>
          <w:szCs w:val="24"/>
        </w:rPr>
        <w:t xml:space="preserve">18 ans et si cela n'entrave pas l'exercice des fonctions officielles de la police pour assurer la sécurité des personnes dans le </w:t>
      </w:r>
      <w:r w:rsidR="001B42DF" w:rsidRPr="00B31C95">
        <w:rPr>
          <w:rFonts w:ascii="Arial" w:hAnsi="Arial" w:cs="Arial"/>
          <w:sz w:val="24"/>
          <w:szCs w:val="24"/>
        </w:rPr>
        <w:t>centre ;</w:t>
      </w:r>
    </w:p>
    <w:p w:rsidR="002F1310" w:rsidRPr="00B31C95" w:rsidRDefault="00521580" w:rsidP="007A3C6B">
      <w:pPr>
        <w:pStyle w:val="divpoint"/>
        <w:spacing w:before="240" w:after="240" w:line="360" w:lineRule="auto"/>
        <w:rPr>
          <w:rFonts w:ascii="Arial" w:hAnsi="Arial" w:cs="Arial"/>
          <w:sz w:val="24"/>
          <w:szCs w:val="24"/>
        </w:rPr>
      </w:pPr>
      <w:r w:rsidRPr="00B31C95">
        <w:rPr>
          <w:rFonts w:ascii="Arial" w:hAnsi="Arial" w:cs="Arial"/>
          <w:b/>
          <w:sz w:val="24"/>
          <w:szCs w:val="24"/>
        </w:rPr>
        <w:t>7)</w:t>
      </w:r>
      <w:r w:rsidRPr="00B31C95">
        <w:rPr>
          <w:rFonts w:ascii="Arial" w:hAnsi="Arial" w:cs="Arial"/>
          <w:sz w:val="24"/>
          <w:szCs w:val="24"/>
        </w:rPr>
        <w:t xml:space="preserve"> la possibilité de recevoir </w:t>
      </w:r>
      <w:r w:rsidR="00A37E8E" w:rsidRPr="00B31C95">
        <w:rPr>
          <w:rFonts w:ascii="Arial" w:hAnsi="Arial" w:cs="Arial"/>
          <w:sz w:val="24"/>
          <w:szCs w:val="24"/>
        </w:rPr>
        <w:t>–</w:t>
      </w:r>
      <w:r w:rsidRPr="00B31C95">
        <w:rPr>
          <w:rFonts w:ascii="Arial" w:hAnsi="Arial" w:cs="Arial"/>
          <w:sz w:val="24"/>
          <w:szCs w:val="24"/>
        </w:rPr>
        <w:t xml:space="preserve"> après vérification en sa présence </w:t>
      </w:r>
      <w:r w:rsidR="00A37E8E" w:rsidRPr="00B31C95">
        <w:rPr>
          <w:rFonts w:ascii="Arial" w:hAnsi="Arial" w:cs="Arial"/>
          <w:sz w:val="24"/>
          <w:szCs w:val="24"/>
        </w:rPr>
        <w:t>–</w:t>
      </w:r>
      <w:r w:rsidRPr="00B31C95">
        <w:rPr>
          <w:rFonts w:ascii="Arial" w:hAnsi="Arial" w:cs="Arial"/>
          <w:sz w:val="24"/>
          <w:szCs w:val="24"/>
        </w:rPr>
        <w:t xml:space="preserve"> des colis contenant des articles à usage personnel, notamment des vêtements, chaussures, pansements et produits d'hygiène, des médicaments prescrits par le médecin, qui ne peuvent être mis à disposition qu'avec l'accord du médecin et selon les modalités prises avec </w:t>
      </w:r>
      <w:r w:rsidR="001B42DF" w:rsidRPr="00B31C95">
        <w:rPr>
          <w:rFonts w:ascii="Arial" w:hAnsi="Arial" w:cs="Arial"/>
          <w:sz w:val="24"/>
          <w:szCs w:val="24"/>
        </w:rPr>
        <w:t>lui ;</w:t>
      </w:r>
    </w:p>
    <w:p w:rsidR="002F1310" w:rsidRPr="00B31C95" w:rsidRDefault="00521580" w:rsidP="007A3C6B">
      <w:pPr>
        <w:pStyle w:val="divpoint"/>
        <w:spacing w:before="240" w:after="240" w:line="360" w:lineRule="auto"/>
        <w:rPr>
          <w:rFonts w:ascii="Arial" w:hAnsi="Arial" w:cs="Arial"/>
          <w:sz w:val="24"/>
          <w:szCs w:val="24"/>
        </w:rPr>
      </w:pPr>
      <w:r w:rsidRPr="00B31C95">
        <w:rPr>
          <w:rFonts w:ascii="Arial" w:hAnsi="Arial" w:cs="Arial"/>
          <w:b/>
          <w:sz w:val="24"/>
          <w:szCs w:val="24"/>
        </w:rPr>
        <w:t>8)</w:t>
      </w:r>
      <w:r w:rsidRPr="00B31C95">
        <w:rPr>
          <w:rFonts w:ascii="Arial" w:hAnsi="Arial" w:cs="Arial"/>
          <w:sz w:val="24"/>
          <w:szCs w:val="24"/>
        </w:rPr>
        <w:t xml:space="preserve"> la possibilité de soumettre des demandes, des plaintes et des motions au chef du centre ou à un policier désigné par </w:t>
      </w:r>
      <w:r w:rsidR="001B42DF" w:rsidRPr="00B31C95">
        <w:rPr>
          <w:rFonts w:ascii="Arial" w:hAnsi="Arial" w:cs="Arial"/>
          <w:sz w:val="24"/>
          <w:szCs w:val="24"/>
        </w:rPr>
        <w:t>lui ;</w:t>
      </w:r>
    </w:p>
    <w:p w:rsidR="002F1310" w:rsidRPr="00B31C95" w:rsidRDefault="00521580" w:rsidP="007A3C6B">
      <w:pPr>
        <w:pStyle w:val="divpoint"/>
        <w:spacing w:before="240" w:after="240" w:line="360" w:lineRule="auto"/>
        <w:rPr>
          <w:rFonts w:ascii="Arial" w:hAnsi="Arial" w:cs="Arial"/>
          <w:sz w:val="24"/>
          <w:szCs w:val="24"/>
        </w:rPr>
      </w:pPr>
      <w:r w:rsidRPr="00B31C95">
        <w:rPr>
          <w:rFonts w:ascii="Arial" w:hAnsi="Arial" w:cs="Arial"/>
          <w:b/>
          <w:sz w:val="24"/>
          <w:szCs w:val="24"/>
        </w:rPr>
        <w:t>9)</w:t>
      </w:r>
      <w:r w:rsidRPr="00B31C95">
        <w:rPr>
          <w:rFonts w:ascii="Arial" w:hAnsi="Arial" w:cs="Arial"/>
          <w:sz w:val="24"/>
          <w:szCs w:val="24"/>
        </w:rPr>
        <w:t xml:space="preserve"> la </w:t>
      </w:r>
      <w:r w:rsidR="00A37E8E" w:rsidRPr="00B31C95">
        <w:rPr>
          <w:rFonts w:ascii="Arial" w:hAnsi="Arial" w:cs="Arial"/>
          <w:sz w:val="24"/>
          <w:szCs w:val="24"/>
        </w:rPr>
        <w:t>possibilité</w:t>
      </w:r>
      <w:r w:rsidRPr="00B31C95">
        <w:rPr>
          <w:rFonts w:ascii="Arial" w:hAnsi="Arial" w:cs="Arial"/>
          <w:sz w:val="24"/>
          <w:szCs w:val="24"/>
        </w:rPr>
        <w:t xml:space="preserve">, immédiatement, à sa demande, de contacter son parent, son tuteur ou un </w:t>
      </w:r>
      <w:r w:rsidR="001B42DF" w:rsidRPr="00B31C95">
        <w:rPr>
          <w:rFonts w:ascii="Arial" w:hAnsi="Arial" w:cs="Arial"/>
          <w:sz w:val="24"/>
          <w:szCs w:val="24"/>
        </w:rPr>
        <w:t>avocat ;</w:t>
      </w:r>
      <w:r w:rsidRPr="00B31C95">
        <w:rPr>
          <w:rFonts w:ascii="Arial" w:hAnsi="Arial" w:cs="Arial"/>
          <w:sz w:val="24"/>
          <w:szCs w:val="24"/>
        </w:rPr>
        <w:t xml:space="preserve"> </w:t>
      </w:r>
    </w:p>
    <w:p w:rsidR="002F1310" w:rsidRPr="00B31C95" w:rsidRDefault="00521580" w:rsidP="007A3C6B">
      <w:pPr>
        <w:pStyle w:val="divpoint"/>
        <w:spacing w:before="240" w:after="240" w:line="360" w:lineRule="auto"/>
        <w:rPr>
          <w:rFonts w:ascii="Arial" w:hAnsi="Arial" w:cs="Arial"/>
          <w:sz w:val="24"/>
          <w:szCs w:val="24"/>
        </w:rPr>
      </w:pPr>
      <w:r w:rsidRPr="00B31C95">
        <w:rPr>
          <w:rFonts w:ascii="Arial" w:hAnsi="Arial" w:cs="Arial"/>
          <w:b/>
          <w:sz w:val="24"/>
          <w:szCs w:val="24"/>
        </w:rPr>
        <w:t>10)</w:t>
      </w:r>
      <w:r w:rsidRPr="00B31C95">
        <w:rPr>
          <w:rFonts w:ascii="Arial" w:hAnsi="Arial" w:cs="Arial"/>
          <w:sz w:val="24"/>
          <w:szCs w:val="24"/>
        </w:rPr>
        <w:t xml:space="preserve"> la possibilité de profiter, sous réserve du paragraphe 2, d'activités de plein air pendant au moins 1 heure par jour, s'il reste dans le centre pendant plus de 24 </w:t>
      </w:r>
      <w:r w:rsidR="001B42DF" w:rsidRPr="00B31C95">
        <w:rPr>
          <w:rFonts w:ascii="Arial" w:hAnsi="Arial" w:cs="Arial"/>
          <w:sz w:val="24"/>
          <w:szCs w:val="24"/>
        </w:rPr>
        <w:t>heures ;</w:t>
      </w:r>
    </w:p>
    <w:p w:rsidR="002F1310" w:rsidRPr="00B31C95" w:rsidRDefault="00521580" w:rsidP="007A3C6B">
      <w:pPr>
        <w:pStyle w:val="divpoint"/>
        <w:spacing w:before="240" w:after="240" w:line="360" w:lineRule="auto"/>
        <w:rPr>
          <w:rFonts w:ascii="Arial" w:hAnsi="Arial" w:cs="Arial"/>
          <w:sz w:val="24"/>
          <w:szCs w:val="24"/>
        </w:rPr>
      </w:pPr>
      <w:r w:rsidRPr="00B31C95">
        <w:rPr>
          <w:rFonts w:ascii="Arial" w:hAnsi="Arial" w:cs="Arial"/>
          <w:b/>
          <w:sz w:val="24"/>
          <w:szCs w:val="24"/>
        </w:rPr>
        <w:t>11)</w:t>
      </w:r>
      <w:r w:rsidRPr="00B31C95">
        <w:rPr>
          <w:rFonts w:ascii="Arial" w:hAnsi="Arial" w:cs="Arial"/>
          <w:sz w:val="24"/>
          <w:szCs w:val="24"/>
        </w:rPr>
        <w:t xml:space="preserve"> la possibilité d'avoir </w:t>
      </w:r>
      <w:r w:rsidR="00A37E8E" w:rsidRPr="00B31C95">
        <w:rPr>
          <w:rFonts w:ascii="Arial" w:hAnsi="Arial" w:cs="Arial"/>
          <w:sz w:val="24"/>
          <w:szCs w:val="24"/>
        </w:rPr>
        <w:t>accès</w:t>
      </w:r>
      <w:r w:rsidRPr="00B31C95">
        <w:rPr>
          <w:rFonts w:ascii="Arial" w:hAnsi="Arial" w:cs="Arial"/>
          <w:sz w:val="24"/>
          <w:szCs w:val="24"/>
        </w:rPr>
        <w:t xml:space="preserve"> à la presse, les médias audiovisuels, la littérature pratique, les équipements sportifs et de salle </w:t>
      </w:r>
      <w:r w:rsidR="001B42DF" w:rsidRPr="00B31C95">
        <w:rPr>
          <w:rFonts w:ascii="Arial" w:hAnsi="Arial" w:cs="Arial"/>
          <w:sz w:val="24"/>
          <w:szCs w:val="24"/>
        </w:rPr>
        <w:t>commune ;</w:t>
      </w:r>
    </w:p>
    <w:p w:rsidR="002F1310" w:rsidRPr="00B31C95" w:rsidRDefault="00521580" w:rsidP="007A3C6B">
      <w:pPr>
        <w:pStyle w:val="divpoint"/>
        <w:spacing w:before="240" w:after="240" w:line="360" w:lineRule="auto"/>
        <w:rPr>
          <w:rFonts w:ascii="Arial" w:hAnsi="Arial" w:cs="Arial"/>
          <w:sz w:val="24"/>
          <w:szCs w:val="24"/>
        </w:rPr>
      </w:pPr>
      <w:r w:rsidRPr="00B31C95">
        <w:rPr>
          <w:rFonts w:ascii="Arial" w:hAnsi="Arial" w:cs="Arial"/>
          <w:b/>
          <w:sz w:val="24"/>
          <w:szCs w:val="24"/>
        </w:rPr>
        <w:t>12)</w:t>
      </w:r>
      <w:r w:rsidRPr="00B31C95">
        <w:rPr>
          <w:rFonts w:ascii="Arial" w:hAnsi="Arial" w:cs="Arial"/>
          <w:sz w:val="24"/>
          <w:szCs w:val="24"/>
        </w:rPr>
        <w:t xml:space="preserve"> les conditions de respect de la dignité </w:t>
      </w:r>
      <w:r w:rsidR="001B42DF" w:rsidRPr="00B31C95">
        <w:rPr>
          <w:rFonts w:ascii="Arial" w:hAnsi="Arial" w:cs="Arial"/>
          <w:sz w:val="24"/>
          <w:szCs w:val="24"/>
        </w:rPr>
        <w:t>personnelle ;</w:t>
      </w:r>
    </w:p>
    <w:p w:rsidR="002F1310" w:rsidRPr="00B31C95" w:rsidRDefault="00521580" w:rsidP="007A3C6B">
      <w:pPr>
        <w:pStyle w:val="divpoint"/>
        <w:spacing w:before="240" w:after="240" w:line="360" w:lineRule="auto"/>
        <w:rPr>
          <w:rFonts w:ascii="Arial" w:hAnsi="Arial" w:cs="Arial"/>
          <w:sz w:val="24"/>
          <w:szCs w:val="24"/>
        </w:rPr>
      </w:pPr>
      <w:r w:rsidRPr="00B31C95">
        <w:rPr>
          <w:rFonts w:ascii="Arial" w:hAnsi="Arial" w:cs="Arial"/>
          <w:b/>
          <w:sz w:val="24"/>
          <w:szCs w:val="24"/>
        </w:rPr>
        <w:t>13)</w:t>
      </w:r>
      <w:r w:rsidRPr="00B31C95">
        <w:rPr>
          <w:rFonts w:ascii="Arial" w:hAnsi="Arial" w:cs="Arial"/>
          <w:sz w:val="24"/>
          <w:szCs w:val="24"/>
        </w:rPr>
        <w:t xml:space="preserve"> les conditions de protection contre la violence physique et psychologique ainsi que toute manifestation de cruauté.</w:t>
      </w:r>
    </w:p>
    <w:p w:rsidR="002F1310" w:rsidRPr="00B31C95" w:rsidRDefault="00521580" w:rsidP="007A3C6B">
      <w:pPr>
        <w:pStyle w:val="divparagraph"/>
        <w:spacing w:before="240" w:after="240" w:line="360" w:lineRule="auto"/>
        <w:rPr>
          <w:rFonts w:ascii="Arial" w:hAnsi="Arial" w:cs="Arial"/>
          <w:sz w:val="24"/>
          <w:szCs w:val="24"/>
        </w:rPr>
      </w:pPr>
      <w:r w:rsidRPr="00B31C95">
        <w:rPr>
          <w:rFonts w:ascii="Arial" w:hAnsi="Arial" w:cs="Arial"/>
          <w:sz w:val="24"/>
          <w:szCs w:val="24"/>
        </w:rPr>
        <w:lastRenderedPageBreak/>
        <w:t>2. En cas de mauvaises conditions météorologiques, le chef du centre peut décider d'organiser des cours de l'activité physique pour mineurs dans la salle commune.</w:t>
      </w:r>
    </w:p>
    <w:p w:rsidR="002F1310" w:rsidRPr="00B31C95" w:rsidRDefault="00521580" w:rsidP="007A3C6B">
      <w:pPr>
        <w:spacing w:before="240" w:after="240" w:line="360" w:lineRule="auto"/>
        <w:jc w:val="left"/>
        <w:rPr>
          <w:rFonts w:ascii="Arial" w:hAnsi="Arial" w:cs="Arial"/>
          <w:sz w:val="24"/>
          <w:szCs w:val="24"/>
        </w:rPr>
      </w:pPr>
      <w:r w:rsidRPr="00B31C95">
        <w:rPr>
          <w:rFonts w:ascii="Arial" w:hAnsi="Arial" w:cs="Arial"/>
          <w:b/>
          <w:sz w:val="24"/>
          <w:szCs w:val="24"/>
        </w:rPr>
        <w:t xml:space="preserve">§ 9 </w:t>
      </w:r>
    </w:p>
    <w:p w:rsidR="002F1310" w:rsidRPr="00B31C95" w:rsidRDefault="00521580" w:rsidP="007A3C6B">
      <w:pPr>
        <w:pStyle w:val="divparagraph"/>
        <w:spacing w:before="240" w:after="240" w:line="360" w:lineRule="auto"/>
        <w:rPr>
          <w:rFonts w:ascii="Arial" w:hAnsi="Arial" w:cs="Arial"/>
          <w:sz w:val="24"/>
          <w:szCs w:val="24"/>
        </w:rPr>
      </w:pPr>
      <w:r w:rsidRPr="00B31C95">
        <w:rPr>
          <w:rFonts w:ascii="Arial" w:hAnsi="Arial" w:cs="Arial"/>
          <w:sz w:val="24"/>
          <w:szCs w:val="24"/>
        </w:rPr>
        <w:t xml:space="preserve">1. Le mineur placé dans la chambre est </w:t>
      </w:r>
      <w:r w:rsidR="001B42DF" w:rsidRPr="00B31C95">
        <w:rPr>
          <w:rFonts w:ascii="Arial" w:hAnsi="Arial" w:cs="Arial"/>
          <w:sz w:val="24"/>
          <w:szCs w:val="24"/>
        </w:rPr>
        <w:t>avisé</w:t>
      </w:r>
      <w:r w:rsidRPr="00B31C95">
        <w:rPr>
          <w:rFonts w:ascii="Arial" w:hAnsi="Arial" w:cs="Arial"/>
          <w:sz w:val="24"/>
          <w:szCs w:val="24"/>
        </w:rPr>
        <w:t xml:space="preserve"> de la nécessité </w:t>
      </w:r>
      <w:r w:rsidR="001B42DF" w:rsidRPr="00B31C95">
        <w:rPr>
          <w:rFonts w:ascii="Arial" w:hAnsi="Arial" w:cs="Arial"/>
          <w:sz w:val="24"/>
          <w:szCs w:val="24"/>
        </w:rPr>
        <w:t>de :</w:t>
      </w:r>
    </w:p>
    <w:p w:rsidR="002F1310" w:rsidRPr="00B31C95" w:rsidRDefault="00521580" w:rsidP="007A3C6B">
      <w:pPr>
        <w:pStyle w:val="divpoint"/>
        <w:spacing w:before="240" w:after="240" w:line="360" w:lineRule="auto"/>
        <w:rPr>
          <w:rFonts w:ascii="Arial" w:hAnsi="Arial" w:cs="Arial"/>
          <w:sz w:val="24"/>
          <w:szCs w:val="24"/>
        </w:rPr>
      </w:pPr>
      <w:r w:rsidRPr="00B31C95">
        <w:rPr>
          <w:rFonts w:ascii="Arial" w:hAnsi="Arial" w:cs="Arial"/>
          <w:b/>
          <w:sz w:val="24"/>
          <w:szCs w:val="24"/>
        </w:rPr>
        <w:t>1)</w:t>
      </w:r>
      <w:r w:rsidRPr="00B31C95">
        <w:rPr>
          <w:rFonts w:ascii="Arial" w:hAnsi="Arial" w:cs="Arial"/>
          <w:sz w:val="24"/>
          <w:szCs w:val="24"/>
        </w:rPr>
        <w:t xml:space="preserve"> se conformer à ce </w:t>
      </w:r>
      <w:r w:rsidR="001B42DF" w:rsidRPr="00B31C95">
        <w:rPr>
          <w:rFonts w:ascii="Arial" w:hAnsi="Arial" w:cs="Arial"/>
          <w:sz w:val="24"/>
          <w:szCs w:val="24"/>
        </w:rPr>
        <w:t>règlement ;</w:t>
      </w:r>
    </w:p>
    <w:p w:rsidR="002F1310" w:rsidRPr="00B31C95" w:rsidRDefault="00521580" w:rsidP="007A3C6B">
      <w:pPr>
        <w:pStyle w:val="divpoint"/>
        <w:spacing w:before="240" w:after="240" w:line="360" w:lineRule="auto"/>
        <w:rPr>
          <w:rFonts w:ascii="Arial" w:hAnsi="Arial" w:cs="Arial"/>
          <w:sz w:val="24"/>
          <w:szCs w:val="24"/>
        </w:rPr>
      </w:pPr>
      <w:r w:rsidRPr="00B31C95">
        <w:rPr>
          <w:rFonts w:ascii="Arial" w:hAnsi="Arial" w:cs="Arial"/>
          <w:b/>
          <w:sz w:val="24"/>
          <w:szCs w:val="24"/>
        </w:rPr>
        <w:t>2)</w:t>
      </w:r>
      <w:r w:rsidRPr="00B31C95">
        <w:rPr>
          <w:rFonts w:ascii="Arial" w:hAnsi="Arial" w:cs="Arial"/>
          <w:sz w:val="24"/>
          <w:szCs w:val="24"/>
        </w:rPr>
        <w:t xml:space="preserve"> exécuter les instructions d'un officier de police ou d'un employé effectuant des tâches dans le </w:t>
      </w:r>
      <w:r w:rsidR="001B42DF" w:rsidRPr="00B31C95">
        <w:rPr>
          <w:rFonts w:ascii="Arial" w:hAnsi="Arial" w:cs="Arial"/>
          <w:sz w:val="24"/>
          <w:szCs w:val="24"/>
        </w:rPr>
        <w:t>centre ;</w:t>
      </w:r>
    </w:p>
    <w:p w:rsidR="002F1310" w:rsidRPr="00B31C95" w:rsidRDefault="00521580" w:rsidP="007A3C6B">
      <w:pPr>
        <w:pStyle w:val="divpoint"/>
        <w:spacing w:before="240" w:after="240" w:line="360" w:lineRule="auto"/>
        <w:rPr>
          <w:rFonts w:ascii="Arial" w:hAnsi="Arial" w:cs="Arial"/>
          <w:sz w:val="24"/>
          <w:szCs w:val="24"/>
        </w:rPr>
      </w:pPr>
      <w:r w:rsidRPr="00B31C95">
        <w:rPr>
          <w:rFonts w:ascii="Arial" w:hAnsi="Arial" w:cs="Arial"/>
          <w:b/>
          <w:sz w:val="24"/>
          <w:szCs w:val="24"/>
        </w:rPr>
        <w:t>3)</w:t>
      </w:r>
      <w:r w:rsidRPr="00B31C95">
        <w:rPr>
          <w:rFonts w:ascii="Arial" w:hAnsi="Arial" w:cs="Arial"/>
          <w:sz w:val="24"/>
          <w:szCs w:val="24"/>
        </w:rPr>
        <w:t xml:space="preserve"> respecter le couvre-feu de 22h</w:t>
      </w:r>
      <w:r w:rsidR="00A37E8E" w:rsidRPr="00B31C95">
        <w:rPr>
          <w:rFonts w:ascii="Arial" w:hAnsi="Arial" w:cs="Arial"/>
          <w:sz w:val="24"/>
          <w:szCs w:val="24"/>
        </w:rPr>
        <w:t>00</w:t>
      </w:r>
      <w:r w:rsidRPr="00B31C95">
        <w:rPr>
          <w:rFonts w:ascii="Arial" w:hAnsi="Arial" w:cs="Arial"/>
          <w:sz w:val="24"/>
          <w:szCs w:val="24"/>
        </w:rPr>
        <w:t xml:space="preserve"> à 6</w:t>
      </w:r>
      <w:r w:rsidR="00A37E8E" w:rsidRPr="00B31C95">
        <w:rPr>
          <w:rFonts w:ascii="Arial" w:hAnsi="Arial" w:cs="Arial"/>
          <w:sz w:val="24"/>
          <w:szCs w:val="24"/>
        </w:rPr>
        <w:t xml:space="preserve">h00 </w:t>
      </w:r>
      <w:r w:rsidRPr="00B31C95">
        <w:rPr>
          <w:rFonts w:ascii="Arial" w:hAnsi="Arial" w:cs="Arial"/>
          <w:sz w:val="24"/>
          <w:szCs w:val="24"/>
        </w:rPr>
        <w:t>et les jours fériés jusqu'à 7</w:t>
      </w:r>
      <w:r w:rsidR="00A37E8E" w:rsidRPr="00B31C95">
        <w:rPr>
          <w:rFonts w:ascii="Arial" w:hAnsi="Arial" w:cs="Arial"/>
          <w:sz w:val="24"/>
          <w:szCs w:val="24"/>
        </w:rPr>
        <w:t>h</w:t>
      </w:r>
      <w:r w:rsidR="001B42DF" w:rsidRPr="00B31C95">
        <w:rPr>
          <w:rFonts w:ascii="Arial" w:hAnsi="Arial" w:cs="Arial"/>
          <w:sz w:val="24"/>
          <w:szCs w:val="24"/>
        </w:rPr>
        <w:t>00 ;</w:t>
      </w:r>
    </w:p>
    <w:p w:rsidR="002F1310" w:rsidRPr="00B31C95" w:rsidRDefault="00521580" w:rsidP="007A3C6B">
      <w:pPr>
        <w:pStyle w:val="divpoint"/>
        <w:spacing w:before="240" w:after="240" w:line="360" w:lineRule="auto"/>
        <w:rPr>
          <w:rFonts w:ascii="Arial" w:hAnsi="Arial" w:cs="Arial"/>
          <w:sz w:val="24"/>
          <w:szCs w:val="24"/>
        </w:rPr>
      </w:pPr>
      <w:r w:rsidRPr="00B31C95">
        <w:rPr>
          <w:rFonts w:ascii="Arial" w:hAnsi="Arial" w:cs="Arial"/>
          <w:b/>
          <w:sz w:val="24"/>
          <w:szCs w:val="24"/>
        </w:rPr>
        <w:t>4)</w:t>
      </w:r>
      <w:r w:rsidRPr="00B31C95">
        <w:rPr>
          <w:rFonts w:ascii="Arial" w:hAnsi="Arial" w:cs="Arial"/>
          <w:sz w:val="24"/>
          <w:szCs w:val="24"/>
        </w:rPr>
        <w:t xml:space="preserve"> respecter des principes de coexistence </w:t>
      </w:r>
      <w:r w:rsidR="001B42DF" w:rsidRPr="00B31C95">
        <w:rPr>
          <w:rFonts w:ascii="Arial" w:hAnsi="Arial" w:cs="Arial"/>
          <w:sz w:val="24"/>
          <w:szCs w:val="24"/>
        </w:rPr>
        <w:t>sociale ;</w:t>
      </w:r>
    </w:p>
    <w:p w:rsidR="002F1310" w:rsidRPr="00B31C95" w:rsidRDefault="00521580" w:rsidP="007A3C6B">
      <w:pPr>
        <w:pStyle w:val="divpoint"/>
        <w:spacing w:before="240" w:after="240" w:line="360" w:lineRule="auto"/>
        <w:rPr>
          <w:rFonts w:ascii="Arial" w:hAnsi="Arial" w:cs="Arial"/>
          <w:sz w:val="24"/>
          <w:szCs w:val="24"/>
        </w:rPr>
      </w:pPr>
      <w:r w:rsidRPr="00B31C95">
        <w:rPr>
          <w:rFonts w:ascii="Arial" w:hAnsi="Arial" w:cs="Arial"/>
          <w:b/>
          <w:sz w:val="24"/>
          <w:szCs w:val="24"/>
        </w:rPr>
        <w:t>5)</w:t>
      </w:r>
      <w:r w:rsidRPr="00B31C95">
        <w:rPr>
          <w:rFonts w:ascii="Arial" w:hAnsi="Arial" w:cs="Arial"/>
          <w:sz w:val="24"/>
          <w:szCs w:val="24"/>
        </w:rPr>
        <w:t xml:space="preserve"> prendre soin de l'hygiène personnelle et de la propreté des </w:t>
      </w:r>
      <w:r w:rsidR="001B42DF" w:rsidRPr="00B31C95">
        <w:rPr>
          <w:rFonts w:ascii="Arial" w:hAnsi="Arial" w:cs="Arial"/>
          <w:sz w:val="24"/>
          <w:szCs w:val="24"/>
        </w:rPr>
        <w:t>chambres ;</w:t>
      </w:r>
    </w:p>
    <w:p w:rsidR="002F1310" w:rsidRPr="00B31C95" w:rsidRDefault="00521580" w:rsidP="007A3C6B">
      <w:pPr>
        <w:pStyle w:val="divpoint"/>
        <w:spacing w:before="240" w:after="240" w:line="360" w:lineRule="auto"/>
        <w:rPr>
          <w:rFonts w:ascii="Arial" w:hAnsi="Arial" w:cs="Arial"/>
          <w:sz w:val="24"/>
          <w:szCs w:val="24"/>
        </w:rPr>
      </w:pPr>
      <w:r w:rsidRPr="00B31C95">
        <w:rPr>
          <w:rFonts w:ascii="Arial" w:hAnsi="Arial" w:cs="Arial"/>
          <w:b/>
          <w:sz w:val="24"/>
          <w:szCs w:val="24"/>
        </w:rPr>
        <w:t>6)</w:t>
      </w:r>
      <w:r w:rsidRPr="00B31C95">
        <w:rPr>
          <w:rFonts w:ascii="Arial" w:hAnsi="Arial" w:cs="Arial"/>
          <w:sz w:val="24"/>
          <w:szCs w:val="24"/>
        </w:rPr>
        <w:t xml:space="preserve"> utiliser l'équipement du centre conformément aux fins </w:t>
      </w:r>
      <w:r w:rsidR="001B42DF" w:rsidRPr="00B31C95">
        <w:rPr>
          <w:rFonts w:ascii="Arial" w:hAnsi="Arial" w:cs="Arial"/>
          <w:sz w:val="24"/>
          <w:szCs w:val="24"/>
        </w:rPr>
        <w:t>prévues ;</w:t>
      </w:r>
    </w:p>
    <w:p w:rsidR="002F1310" w:rsidRPr="00B31C95" w:rsidRDefault="00521580" w:rsidP="007A3C6B">
      <w:pPr>
        <w:pStyle w:val="divpoint"/>
        <w:spacing w:before="240" w:after="240" w:line="360" w:lineRule="auto"/>
        <w:rPr>
          <w:rFonts w:ascii="Arial" w:hAnsi="Arial" w:cs="Arial"/>
          <w:sz w:val="24"/>
          <w:szCs w:val="24"/>
        </w:rPr>
      </w:pPr>
      <w:r w:rsidRPr="00B31C95">
        <w:rPr>
          <w:rFonts w:ascii="Arial" w:hAnsi="Arial" w:cs="Arial"/>
          <w:b/>
          <w:sz w:val="24"/>
          <w:szCs w:val="24"/>
        </w:rPr>
        <w:t>7)</w:t>
      </w:r>
      <w:r w:rsidRPr="00B31C95">
        <w:rPr>
          <w:rFonts w:ascii="Arial" w:hAnsi="Arial" w:cs="Arial"/>
          <w:sz w:val="24"/>
          <w:szCs w:val="24"/>
        </w:rPr>
        <w:t xml:space="preserve"> informer immédiatement le personnel du centre de la survenance d'une menace pour la vie ou la santé humaine, la destruction de l'équipement du centre ou d'un autre événement </w:t>
      </w:r>
      <w:r w:rsidR="001B42DF" w:rsidRPr="00B31C95">
        <w:rPr>
          <w:rFonts w:ascii="Arial" w:hAnsi="Arial" w:cs="Arial"/>
          <w:sz w:val="24"/>
          <w:szCs w:val="24"/>
        </w:rPr>
        <w:t>dangereux ;</w:t>
      </w:r>
    </w:p>
    <w:p w:rsidR="002F1310" w:rsidRPr="00B31C95" w:rsidRDefault="00521580" w:rsidP="007A3C6B">
      <w:pPr>
        <w:pStyle w:val="divpoint"/>
        <w:spacing w:before="240" w:after="240" w:line="360" w:lineRule="auto"/>
        <w:rPr>
          <w:rFonts w:ascii="Arial" w:hAnsi="Arial" w:cs="Arial"/>
          <w:sz w:val="24"/>
          <w:szCs w:val="24"/>
        </w:rPr>
      </w:pPr>
      <w:r w:rsidRPr="00B31C95">
        <w:rPr>
          <w:rFonts w:ascii="Arial" w:hAnsi="Arial" w:cs="Arial"/>
          <w:b/>
          <w:sz w:val="24"/>
          <w:szCs w:val="24"/>
        </w:rPr>
        <w:t>8)</w:t>
      </w:r>
      <w:r w:rsidRPr="00B31C95">
        <w:rPr>
          <w:rFonts w:ascii="Arial" w:hAnsi="Arial" w:cs="Arial"/>
          <w:sz w:val="24"/>
          <w:szCs w:val="24"/>
        </w:rPr>
        <w:t xml:space="preserve"> participer à des activités éducatives et culturelles, sportives et récréatives ainsi que des travaux de nettoyage entrepris dans le centre.</w:t>
      </w:r>
    </w:p>
    <w:p w:rsidR="002F1310" w:rsidRPr="00B31C95" w:rsidRDefault="00521580" w:rsidP="007A3C6B">
      <w:pPr>
        <w:pStyle w:val="divparagraph"/>
        <w:spacing w:before="240" w:after="240" w:line="360" w:lineRule="auto"/>
        <w:rPr>
          <w:rFonts w:ascii="Arial" w:hAnsi="Arial" w:cs="Arial"/>
          <w:sz w:val="24"/>
          <w:szCs w:val="24"/>
        </w:rPr>
      </w:pPr>
      <w:r w:rsidRPr="00B31C95">
        <w:rPr>
          <w:rFonts w:ascii="Arial" w:hAnsi="Arial" w:cs="Arial"/>
          <w:sz w:val="24"/>
          <w:szCs w:val="24"/>
        </w:rPr>
        <w:t xml:space="preserve">2. Si cela se justifie par la protection des mineurs contre la démoralisation mutuelle, les </w:t>
      </w:r>
      <w:r w:rsidR="00A37E8E" w:rsidRPr="00B31C95">
        <w:rPr>
          <w:rFonts w:ascii="Arial" w:hAnsi="Arial" w:cs="Arial"/>
          <w:sz w:val="24"/>
          <w:szCs w:val="24"/>
        </w:rPr>
        <w:t>activités</w:t>
      </w:r>
      <w:r w:rsidRPr="00B31C95">
        <w:rPr>
          <w:rFonts w:ascii="Arial" w:hAnsi="Arial" w:cs="Arial"/>
          <w:sz w:val="24"/>
          <w:szCs w:val="24"/>
        </w:rPr>
        <w:t xml:space="preserve"> visées au paragraphe 1 point 8, dans la limite de possibilités techniques et organisationnelles, sont organisées dans des groupes </w:t>
      </w:r>
      <w:r w:rsidR="00A37E8E" w:rsidRPr="00B31C95">
        <w:rPr>
          <w:rFonts w:ascii="Arial" w:hAnsi="Arial" w:cs="Arial"/>
          <w:sz w:val="24"/>
          <w:szCs w:val="24"/>
        </w:rPr>
        <w:t>séparés</w:t>
      </w:r>
      <w:r w:rsidRPr="00B31C95">
        <w:rPr>
          <w:rFonts w:ascii="Arial" w:hAnsi="Arial" w:cs="Arial"/>
          <w:sz w:val="24"/>
          <w:szCs w:val="24"/>
        </w:rPr>
        <w:t xml:space="preserve"> </w:t>
      </w:r>
      <w:r w:rsidR="00A37E8E" w:rsidRPr="00B31C95">
        <w:rPr>
          <w:rFonts w:ascii="Arial" w:hAnsi="Arial" w:cs="Arial"/>
          <w:sz w:val="24"/>
          <w:szCs w:val="24"/>
        </w:rPr>
        <w:t>–</w:t>
      </w:r>
      <w:r w:rsidRPr="00B31C95">
        <w:rPr>
          <w:rFonts w:ascii="Arial" w:hAnsi="Arial" w:cs="Arial"/>
          <w:sz w:val="24"/>
          <w:szCs w:val="24"/>
        </w:rPr>
        <w:t xml:space="preserve"> selon la nature de l'acte commis par un mineur et le degré de sa démoralisation.</w:t>
      </w:r>
    </w:p>
    <w:p w:rsidR="002F1310" w:rsidRPr="00B31C95" w:rsidRDefault="00521580" w:rsidP="007A3C6B">
      <w:pPr>
        <w:pStyle w:val="divparagraph"/>
        <w:spacing w:before="240" w:after="240" w:line="360" w:lineRule="auto"/>
        <w:rPr>
          <w:rFonts w:ascii="Arial" w:hAnsi="Arial" w:cs="Arial"/>
          <w:sz w:val="24"/>
          <w:szCs w:val="24"/>
        </w:rPr>
      </w:pPr>
      <w:r w:rsidRPr="00B31C95">
        <w:rPr>
          <w:rFonts w:ascii="Arial" w:hAnsi="Arial" w:cs="Arial"/>
          <w:sz w:val="24"/>
          <w:szCs w:val="24"/>
        </w:rPr>
        <w:t xml:space="preserve">3. Le programme et les méthodes des activités visées au </w:t>
      </w:r>
      <w:r w:rsidR="00A37E8E" w:rsidRPr="00B31C95">
        <w:rPr>
          <w:rFonts w:ascii="Arial" w:hAnsi="Arial" w:cs="Arial"/>
          <w:sz w:val="24"/>
          <w:szCs w:val="24"/>
        </w:rPr>
        <w:t>paragraphe</w:t>
      </w:r>
      <w:r w:rsidRPr="00B31C95">
        <w:rPr>
          <w:rFonts w:ascii="Arial" w:hAnsi="Arial" w:cs="Arial"/>
          <w:sz w:val="24"/>
          <w:szCs w:val="24"/>
        </w:rPr>
        <w:t xml:space="preserve"> 1 point 8, et les méthodes pédagogiques appliquées au mineur doivent être individualisées, viser à apprendre à connaître le mineur et son environnement, développer ses intérêts, ainsi que la capacité à vivre en groupe.</w:t>
      </w:r>
    </w:p>
    <w:p w:rsidR="002F1310" w:rsidRPr="00B31C95" w:rsidRDefault="00521580" w:rsidP="007A3C6B">
      <w:pPr>
        <w:spacing w:before="240" w:after="240" w:line="360" w:lineRule="auto"/>
        <w:jc w:val="left"/>
        <w:rPr>
          <w:rFonts w:ascii="Arial" w:hAnsi="Arial" w:cs="Arial"/>
          <w:sz w:val="24"/>
          <w:szCs w:val="24"/>
        </w:rPr>
      </w:pPr>
      <w:r w:rsidRPr="00B31C95">
        <w:rPr>
          <w:rFonts w:ascii="Arial" w:hAnsi="Arial" w:cs="Arial"/>
          <w:b/>
          <w:sz w:val="24"/>
          <w:szCs w:val="24"/>
        </w:rPr>
        <w:t xml:space="preserve">§ 10 </w:t>
      </w:r>
      <w:r w:rsidRPr="00B31C95">
        <w:rPr>
          <w:rFonts w:ascii="Arial" w:hAnsi="Arial" w:cs="Arial"/>
          <w:b/>
          <w:i/>
          <w:iCs/>
          <w:sz w:val="24"/>
          <w:szCs w:val="24"/>
        </w:rPr>
        <w:t>(abrogé)</w:t>
      </w:r>
      <w:r w:rsidRPr="00B31C95">
        <w:rPr>
          <w:rFonts w:ascii="Arial" w:hAnsi="Arial" w:cs="Arial"/>
          <w:sz w:val="24"/>
          <w:szCs w:val="24"/>
        </w:rPr>
        <w:endnoteReference w:customMarkFollows="1" w:id="4"/>
        <w:t xml:space="preserve"> </w:t>
      </w:r>
    </w:p>
    <w:p w:rsidR="002F1310" w:rsidRPr="00B31C95" w:rsidRDefault="00521580" w:rsidP="007A3C6B">
      <w:pPr>
        <w:spacing w:before="240" w:after="240" w:line="360" w:lineRule="auto"/>
        <w:jc w:val="left"/>
        <w:rPr>
          <w:rFonts w:ascii="Arial" w:hAnsi="Arial" w:cs="Arial"/>
          <w:sz w:val="24"/>
          <w:szCs w:val="24"/>
        </w:rPr>
      </w:pPr>
      <w:r w:rsidRPr="00B31C95">
        <w:rPr>
          <w:rFonts w:ascii="Arial" w:hAnsi="Arial" w:cs="Arial"/>
          <w:b/>
          <w:sz w:val="24"/>
          <w:szCs w:val="24"/>
        </w:rPr>
        <w:t xml:space="preserve">§ 11 </w:t>
      </w:r>
      <w:r w:rsidRPr="00B31C95">
        <w:rPr>
          <w:rFonts w:ascii="Arial" w:hAnsi="Arial" w:cs="Arial"/>
          <w:sz w:val="24"/>
          <w:szCs w:val="24"/>
        </w:rPr>
        <w:t xml:space="preserve">Le chef du centre ou une personne désignée par lui informe immédiatement le </w:t>
      </w:r>
      <w:r w:rsidRPr="00B31C95">
        <w:rPr>
          <w:rFonts w:ascii="Arial" w:hAnsi="Arial" w:cs="Arial"/>
          <w:sz w:val="24"/>
          <w:szCs w:val="24"/>
        </w:rPr>
        <w:lastRenderedPageBreak/>
        <w:t>tribunal de la famille compétent des cas de maladie soudaine d'un mineur ou de risque de mort ou d'atteinte grave à la santé.</w:t>
      </w:r>
    </w:p>
    <w:p w:rsidR="002F1310" w:rsidRPr="00B31C95" w:rsidRDefault="00521580" w:rsidP="007A3C6B">
      <w:pPr>
        <w:spacing w:before="240" w:after="240" w:line="360" w:lineRule="auto"/>
        <w:jc w:val="left"/>
        <w:rPr>
          <w:rFonts w:ascii="Arial" w:hAnsi="Arial" w:cs="Arial"/>
          <w:sz w:val="24"/>
          <w:szCs w:val="24"/>
        </w:rPr>
      </w:pPr>
      <w:r w:rsidRPr="00B31C95">
        <w:rPr>
          <w:rFonts w:ascii="Arial" w:hAnsi="Arial" w:cs="Arial"/>
          <w:b/>
          <w:sz w:val="24"/>
          <w:szCs w:val="24"/>
        </w:rPr>
        <w:t>§</w:t>
      </w:r>
      <w:r w:rsidR="00375C6E" w:rsidRPr="00B31C95">
        <w:rPr>
          <w:rFonts w:ascii="Arial" w:hAnsi="Arial" w:cs="Arial"/>
          <w:b/>
          <w:sz w:val="24"/>
          <w:szCs w:val="24"/>
        </w:rPr>
        <w:t xml:space="preserve"> </w:t>
      </w:r>
      <w:r w:rsidRPr="00B31C95">
        <w:rPr>
          <w:rFonts w:ascii="Arial" w:hAnsi="Arial" w:cs="Arial"/>
          <w:b/>
          <w:sz w:val="24"/>
          <w:szCs w:val="24"/>
        </w:rPr>
        <w:t xml:space="preserve">12 </w:t>
      </w:r>
      <w:r w:rsidRPr="00B31C95">
        <w:rPr>
          <w:rFonts w:ascii="Arial" w:hAnsi="Arial" w:cs="Arial"/>
          <w:sz w:val="24"/>
          <w:szCs w:val="24"/>
        </w:rPr>
        <w:t>Comme mesures éducatives sont utilisés dans le centre les louanges ou les avertissements orales.</w:t>
      </w:r>
    </w:p>
    <w:p w:rsidR="002F1310" w:rsidRPr="00B31C95" w:rsidRDefault="00521580" w:rsidP="007A3C6B">
      <w:pPr>
        <w:spacing w:before="240" w:after="240" w:line="360" w:lineRule="auto"/>
        <w:jc w:val="left"/>
        <w:rPr>
          <w:rFonts w:ascii="Arial" w:hAnsi="Arial" w:cs="Arial"/>
          <w:sz w:val="24"/>
          <w:szCs w:val="24"/>
        </w:rPr>
      </w:pPr>
      <w:r w:rsidRPr="00B31C95">
        <w:rPr>
          <w:rFonts w:ascii="Arial" w:hAnsi="Arial" w:cs="Arial"/>
          <w:b/>
          <w:sz w:val="24"/>
          <w:szCs w:val="24"/>
        </w:rPr>
        <w:t xml:space="preserve">§ 13 </w:t>
      </w:r>
      <w:r w:rsidRPr="00B31C95">
        <w:rPr>
          <w:rFonts w:ascii="Arial" w:hAnsi="Arial" w:cs="Arial"/>
          <w:sz w:val="24"/>
          <w:szCs w:val="24"/>
        </w:rPr>
        <w:t xml:space="preserve">Le mineur peut être récompensé </w:t>
      </w:r>
      <w:r w:rsidR="001B42DF" w:rsidRPr="00B31C95">
        <w:rPr>
          <w:rFonts w:ascii="Arial" w:hAnsi="Arial" w:cs="Arial"/>
          <w:sz w:val="24"/>
          <w:szCs w:val="24"/>
        </w:rPr>
        <w:t>pour :</w:t>
      </w:r>
    </w:p>
    <w:p w:rsidR="002F1310" w:rsidRPr="00B31C95" w:rsidRDefault="00521580" w:rsidP="007A3C6B">
      <w:pPr>
        <w:pStyle w:val="divpoint"/>
        <w:spacing w:before="240" w:after="240" w:line="360" w:lineRule="auto"/>
        <w:rPr>
          <w:rFonts w:ascii="Arial" w:hAnsi="Arial" w:cs="Arial"/>
          <w:sz w:val="24"/>
          <w:szCs w:val="24"/>
        </w:rPr>
      </w:pPr>
      <w:r w:rsidRPr="00B31C95">
        <w:rPr>
          <w:rFonts w:ascii="Arial" w:hAnsi="Arial" w:cs="Arial"/>
          <w:b/>
          <w:sz w:val="24"/>
          <w:szCs w:val="24"/>
        </w:rPr>
        <w:t>1)</w:t>
      </w:r>
      <w:r w:rsidRPr="00B31C95">
        <w:rPr>
          <w:rFonts w:ascii="Arial" w:hAnsi="Arial" w:cs="Arial"/>
          <w:sz w:val="24"/>
          <w:szCs w:val="24"/>
        </w:rPr>
        <w:t xml:space="preserve"> bonne attitude et </w:t>
      </w:r>
      <w:r w:rsidR="001B42DF" w:rsidRPr="00B31C95">
        <w:rPr>
          <w:rFonts w:ascii="Arial" w:hAnsi="Arial" w:cs="Arial"/>
          <w:sz w:val="24"/>
          <w:szCs w:val="24"/>
        </w:rPr>
        <w:t>comportement ;</w:t>
      </w:r>
    </w:p>
    <w:p w:rsidR="002F1310" w:rsidRPr="00B31C95" w:rsidRDefault="00521580" w:rsidP="007A3C6B">
      <w:pPr>
        <w:pStyle w:val="divpoint"/>
        <w:spacing w:before="240" w:after="240" w:line="360" w:lineRule="auto"/>
        <w:rPr>
          <w:rFonts w:ascii="Arial" w:hAnsi="Arial" w:cs="Arial"/>
          <w:sz w:val="24"/>
          <w:szCs w:val="24"/>
        </w:rPr>
      </w:pPr>
      <w:r w:rsidRPr="00B31C95">
        <w:rPr>
          <w:rFonts w:ascii="Arial" w:hAnsi="Arial" w:cs="Arial"/>
          <w:b/>
          <w:sz w:val="24"/>
          <w:szCs w:val="24"/>
        </w:rPr>
        <w:t>2)</w:t>
      </w:r>
      <w:r w:rsidRPr="00B31C95">
        <w:rPr>
          <w:rFonts w:ascii="Arial" w:hAnsi="Arial" w:cs="Arial"/>
          <w:sz w:val="24"/>
          <w:szCs w:val="24"/>
        </w:rPr>
        <w:t xml:space="preserve"> participation active aux </w:t>
      </w:r>
      <w:r w:rsidR="00A37E8E" w:rsidRPr="00B31C95">
        <w:rPr>
          <w:rFonts w:ascii="Arial" w:hAnsi="Arial" w:cs="Arial"/>
          <w:sz w:val="24"/>
          <w:szCs w:val="24"/>
        </w:rPr>
        <w:t>activités</w:t>
      </w:r>
      <w:r w:rsidRPr="00B31C95">
        <w:rPr>
          <w:rFonts w:ascii="Arial" w:hAnsi="Arial" w:cs="Arial"/>
          <w:sz w:val="24"/>
          <w:szCs w:val="24"/>
        </w:rPr>
        <w:t xml:space="preserve"> et aux travaux entrepris dans le </w:t>
      </w:r>
      <w:r w:rsidR="001B42DF" w:rsidRPr="00B31C95">
        <w:rPr>
          <w:rFonts w:ascii="Arial" w:hAnsi="Arial" w:cs="Arial"/>
          <w:sz w:val="24"/>
          <w:szCs w:val="24"/>
        </w:rPr>
        <w:t>centre ;</w:t>
      </w:r>
    </w:p>
    <w:p w:rsidR="002F1310" w:rsidRPr="00B31C95" w:rsidRDefault="00521580" w:rsidP="007A3C6B">
      <w:pPr>
        <w:pStyle w:val="divpoint"/>
        <w:spacing w:before="240" w:after="240" w:line="360" w:lineRule="auto"/>
        <w:rPr>
          <w:rFonts w:ascii="Arial" w:hAnsi="Arial" w:cs="Arial"/>
          <w:sz w:val="24"/>
          <w:szCs w:val="24"/>
        </w:rPr>
      </w:pPr>
      <w:r w:rsidRPr="00B31C95">
        <w:rPr>
          <w:rFonts w:ascii="Arial" w:hAnsi="Arial" w:cs="Arial"/>
          <w:b/>
          <w:sz w:val="24"/>
          <w:szCs w:val="24"/>
        </w:rPr>
        <w:t>3)</w:t>
      </w:r>
      <w:r w:rsidRPr="00B31C95">
        <w:rPr>
          <w:rFonts w:ascii="Arial" w:hAnsi="Arial" w:cs="Arial"/>
          <w:sz w:val="24"/>
          <w:szCs w:val="24"/>
        </w:rPr>
        <w:t xml:space="preserve"> respect exemplaire de l'ordre du jour détaillé et de règlement du centre.</w:t>
      </w:r>
    </w:p>
    <w:p w:rsidR="002F1310" w:rsidRPr="00B31C95" w:rsidRDefault="00521580" w:rsidP="007A3C6B">
      <w:pPr>
        <w:spacing w:before="240" w:after="240" w:line="360" w:lineRule="auto"/>
        <w:jc w:val="left"/>
        <w:rPr>
          <w:rFonts w:ascii="Arial" w:hAnsi="Arial" w:cs="Arial"/>
          <w:sz w:val="24"/>
          <w:szCs w:val="24"/>
        </w:rPr>
      </w:pPr>
      <w:r w:rsidRPr="00B31C95">
        <w:rPr>
          <w:rFonts w:ascii="Arial" w:hAnsi="Arial" w:cs="Arial"/>
          <w:b/>
          <w:sz w:val="24"/>
          <w:szCs w:val="24"/>
        </w:rPr>
        <w:t xml:space="preserve">§ 14 </w:t>
      </w:r>
      <w:r w:rsidRPr="00B31C95">
        <w:rPr>
          <w:rFonts w:ascii="Arial" w:hAnsi="Arial" w:cs="Arial"/>
          <w:sz w:val="24"/>
          <w:szCs w:val="24"/>
        </w:rPr>
        <w:t>L'avertissement s'applique à l'</w:t>
      </w:r>
      <w:r w:rsidR="00A37E8E" w:rsidRPr="00B31C95">
        <w:rPr>
          <w:rFonts w:ascii="Arial" w:hAnsi="Arial" w:cs="Arial"/>
          <w:sz w:val="24"/>
          <w:szCs w:val="24"/>
        </w:rPr>
        <w:t>égard</w:t>
      </w:r>
      <w:r w:rsidRPr="00B31C95">
        <w:rPr>
          <w:rFonts w:ascii="Arial" w:hAnsi="Arial" w:cs="Arial"/>
          <w:sz w:val="24"/>
          <w:szCs w:val="24"/>
        </w:rPr>
        <w:t xml:space="preserve"> d'un mineur qui enfreint l'ordre du jour détaillé et le règlement, et affiche une mauvaise attitude et un mauvais comportement.</w:t>
      </w:r>
    </w:p>
    <w:p w:rsidR="002F1310" w:rsidRPr="00B31C95" w:rsidRDefault="00521580" w:rsidP="007A3C6B">
      <w:pPr>
        <w:spacing w:before="240" w:after="240" w:line="360" w:lineRule="auto"/>
        <w:jc w:val="left"/>
        <w:rPr>
          <w:rFonts w:ascii="Arial" w:hAnsi="Arial" w:cs="Arial"/>
          <w:sz w:val="24"/>
          <w:szCs w:val="24"/>
        </w:rPr>
      </w:pPr>
      <w:r w:rsidRPr="00B31C95">
        <w:rPr>
          <w:rFonts w:ascii="Arial" w:hAnsi="Arial" w:cs="Arial"/>
          <w:b/>
          <w:sz w:val="24"/>
          <w:szCs w:val="24"/>
        </w:rPr>
        <w:t xml:space="preserve">§15 </w:t>
      </w:r>
      <w:r w:rsidRPr="00B31C95">
        <w:rPr>
          <w:rFonts w:ascii="Arial" w:hAnsi="Arial" w:cs="Arial"/>
          <w:sz w:val="24"/>
          <w:szCs w:val="24"/>
        </w:rPr>
        <w:t>Le chef du centre est tenu d'informer par écrit le tribunal de la famille compétent de l'attitude et du comportement répréhensibles du mineur.</w:t>
      </w:r>
    </w:p>
    <w:p w:rsidR="002F1310" w:rsidRPr="00B31C95" w:rsidRDefault="00521580" w:rsidP="007A3C6B">
      <w:pPr>
        <w:spacing w:before="240" w:after="240" w:line="360" w:lineRule="auto"/>
        <w:jc w:val="left"/>
        <w:rPr>
          <w:rFonts w:ascii="Arial" w:hAnsi="Arial" w:cs="Arial"/>
          <w:sz w:val="24"/>
          <w:szCs w:val="24"/>
        </w:rPr>
      </w:pPr>
      <w:r w:rsidRPr="00B31C95">
        <w:rPr>
          <w:rFonts w:ascii="Arial" w:hAnsi="Arial" w:cs="Arial"/>
          <w:b/>
          <w:sz w:val="24"/>
          <w:szCs w:val="24"/>
        </w:rPr>
        <w:t xml:space="preserve">§ 16 </w:t>
      </w:r>
      <w:r w:rsidRPr="00B31C95">
        <w:rPr>
          <w:rFonts w:ascii="Arial" w:hAnsi="Arial" w:cs="Arial"/>
          <w:b/>
          <w:i/>
          <w:iCs/>
          <w:sz w:val="24"/>
          <w:szCs w:val="24"/>
        </w:rPr>
        <w:t>(abrogé)</w:t>
      </w:r>
      <w:r w:rsidRPr="00B31C95">
        <w:rPr>
          <w:rFonts w:ascii="Arial" w:hAnsi="Arial" w:cs="Arial"/>
          <w:sz w:val="24"/>
          <w:szCs w:val="24"/>
        </w:rPr>
        <w:endnoteReference w:customMarkFollows="1" w:id="5"/>
        <w:t xml:space="preserve"> </w:t>
      </w:r>
    </w:p>
    <w:sectPr w:rsidR="002F1310" w:rsidRPr="00B31C9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53DB" w:rsidRDefault="007153DB">
      <w:pPr>
        <w:spacing w:line="240" w:lineRule="auto"/>
      </w:pPr>
      <w:r>
        <w:separator/>
      </w:r>
    </w:p>
  </w:endnote>
  <w:endnote w:type="continuationSeparator" w:id="0">
    <w:p w:rsidR="007153DB" w:rsidRDefault="007153DB">
      <w:pPr>
        <w:spacing w:line="240" w:lineRule="auto"/>
      </w:pPr>
      <w:r>
        <w:continuationSeparator/>
      </w:r>
    </w:p>
  </w:endnote>
  <w:endnote w:id="1">
    <w:p w:rsidR="002F1310" w:rsidRDefault="002F1310">
      <w:pPr>
        <w:spacing w:line="240" w:lineRule="auto"/>
        <w:jc w:val="left"/>
        <w:rPr>
          <w:rFonts w:ascii="Times New Roman" w:hAnsi="Times New Roman" w:cs="Times New Roman"/>
          <w:color w:val="auto"/>
          <w:sz w:val="24"/>
        </w:rPr>
      </w:pPr>
    </w:p>
  </w:endnote>
  <w:endnote w:id="2">
    <w:p w:rsidR="002F1310" w:rsidRDefault="002F1310">
      <w:pPr>
        <w:spacing w:line="240" w:lineRule="auto"/>
        <w:jc w:val="left"/>
        <w:rPr>
          <w:rFonts w:ascii="Times New Roman" w:hAnsi="Times New Roman" w:cs="Times New Roman"/>
          <w:color w:val="auto"/>
          <w:sz w:val="24"/>
        </w:rPr>
      </w:pPr>
    </w:p>
  </w:endnote>
  <w:endnote w:id="3">
    <w:p w:rsidR="002F1310" w:rsidRDefault="002F1310">
      <w:pPr>
        <w:spacing w:line="240" w:lineRule="auto"/>
        <w:jc w:val="left"/>
        <w:rPr>
          <w:rFonts w:ascii="Times New Roman" w:hAnsi="Times New Roman" w:cs="Times New Roman"/>
          <w:color w:val="auto"/>
          <w:sz w:val="24"/>
        </w:rPr>
      </w:pPr>
    </w:p>
  </w:endnote>
  <w:endnote w:id="4">
    <w:p w:rsidR="002F1310" w:rsidRDefault="002F1310">
      <w:pPr>
        <w:spacing w:line="240" w:lineRule="auto"/>
        <w:jc w:val="left"/>
        <w:rPr>
          <w:rFonts w:ascii="Times New Roman" w:hAnsi="Times New Roman" w:cs="Times New Roman"/>
          <w:color w:val="auto"/>
          <w:sz w:val="24"/>
        </w:rPr>
      </w:pPr>
    </w:p>
  </w:endnote>
  <w:endnote w:id="5">
    <w:p w:rsidR="002F1310" w:rsidRDefault="002F1310">
      <w:pPr>
        <w:spacing w:line="240" w:lineRule="auto"/>
        <w:jc w:val="left"/>
        <w:rPr>
          <w:rFonts w:ascii="Times New Roman" w:hAnsi="Times New Roman" w:cs="Times New Roman"/>
          <w:color w:val="auto"/>
          <w:sz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C8F" w:rsidRDefault="00E14C8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C8F" w:rsidRDefault="00E14C8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C8F" w:rsidRDefault="00E14C8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53DB" w:rsidRDefault="007153DB">
      <w:pPr>
        <w:spacing w:line="240" w:lineRule="auto"/>
      </w:pPr>
      <w:r>
        <w:separator/>
      </w:r>
    </w:p>
  </w:footnote>
  <w:footnote w:type="continuationSeparator" w:id="0">
    <w:p w:rsidR="007153DB" w:rsidRDefault="007153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C8F" w:rsidRDefault="00E14C8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C8F" w:rsidRDefault="00E14C8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C8F" w:rsidRDefault="00E14C8F">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C7A"/>
    <w:rsid w:val="00004DDC"/>
    <w:rsid w:val="000226C2"/>
    <w:rsid w:val="00144DC1"/>
    <w:rsid w:val="001B42DF"/>
    <w:rsid w:val="001F523E"/>
    <w:rsid w:val="002F1310"/>
    <w:rsid w:val="00375C6E"/>
    <w:rsid w:val="003A2C7A"/>
    <w:rsid w:val="003D69BA"/>
    <w:rsid w:val="00521580"/>
    <w:rsid w:val="006E0E14"/>
    <w:rsid w:val="007153DB"/>
    <w:rsid w:val="007A3C6B"/>
    <w:rsid w:val="00924B07"/>
    <w:rsid w:val="00976CF9"/>
    <w:rsid w:val="00987652"/>
    <w:rsid w:val="00A24A02"/>
    <w:rsid w:val="00A37E8E"/>
    <w:rsid w:val="00B31C95"/>
    <w:rsid w:val="00BB657F"/>
    <w:rsid w:val="00C3700B"/>
    <w:rsid w:val="00C8011F"/>
    <w:rsid w:val="00DE1980"/>
    <w:rsid w:val="00E14C8F"/>
    <w:rsid w:val="00E274F6"/>
    <w:rsid w:val="00F071D4"/>
    <w:rsid w:val="00FB23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7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uiPriority w:val="99"/>
    <w:qFormat/>
    <w:rsid w:val="003A2C7A"/>
    <w:pPr>
      <w:widowControl w:val="0"/>
      <w:autoSpaceDE w:val="0"/>
      <w:autoSpaceDN w:val="0"/>
      <w:adjustRightInd w:val="0"/>
      <w:spacing w:after="0" w:line="40" w:lineRule="atLeast"/>
      <w:jc w:val="both"/>
    </w:pPr>
    <w:rPr>
      <w:rFonts w:ascii="Helvetica" w:eastAsiaTheme="minorEastAsia" w:hAnsi="Helvetica" w:cs="Helvetica"/>
      <w:color w:val="000000"/>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ivpoint">
    <w:name w:val="div.point"/>
    <w:uiPriority w:val="99"/>
    <w:rsid w:val="003A2C7A"/>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divpkt">
    <w:name w:val="div.pkt"/>
    <w:uiPriority w:val="99"/>
    <w:rsid w:val="003A2C7A"/>
    <w:pPr>
      <w:widowControl w:val="0"/>
      <w:autoSpaceDE w:val="0"/>
      <w:autoSpaceDN w:val="0"/>
      <w:adjustRightInd w:val="0"/>
      <w:spacing w:after="0" w:line="40" w:lineRule="atLeast"/>
      <w:ind w:left="240"/>
      <w:jc w:val="both"/>
    </w:pPr>
    <w:rPr>
      <w:rFonts w:ascii="Helvetica" w:eastAsiaTheme="minorEastAsia" w:hAnsi="Helvetica" w:cs="Helvetica"/>
      <w:color w:val="000000"/>
      <w:sz w:val="18"/>
      <w:szCs w:val="18"/>
      <w:lang w:eastAsia="pl-PL"/>
    </w:rPr>
  </w:style>
  <w:style w:type="paragraph" w:customStyle="1" w:styleId="h1chapter">
    <w:name w:val="h1.chapter"/>
    <w:uiPriority w:val="99"/>
    <w:rsid w:val="003A2C7A"/>
    <w:pPr>
      <w:widowControl w:val="0"/>
      <w:autoSpaceDE w:val="0"/>
      <w:autoSpaceDN w:val="0"/>
      <w:adjustRightInd w:val="0"/>
      <w:spacing w:before="180" w:after="0" w:line="180" w:lineRule="atLeast"/>
      <w:jc w:val="center"/>
    </w:pPr>
    <w:rPr>
      <w:rFonts w:ascii="Helvetica" w:eastAsiaTheme="minorEastAsia" w:hAnsi="Helvetica" w:cs="Helvetica"/>
      <w:b/>
      <w:bCs/>
      <w:color w:val="000000"/>
      <w:sz w:val="18"/>
      <w:szCs w:val="18"/>
      <w:lang w:eastAsia="pl-PL"/>
    </w:rPr>
  </w:style>
  <w:style w:type="paragraph" w:customStyle="1" w:styleId="divparagraph">
    <w:name w:val="div.paragraph"/>
    <w:uiPriority w:val="99"/>
    <w:rsid w:val="003A2C7A"/>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styleId="Nagwek">
    <w:name w:val="header"/>
    <w:basedOn w:val="Normalny"/>
    <w:link w:val="NagwekZnak"/>
    <w:uiPriority w:val="99"/>
    <w:unhideWhenUsed/>
    <w:rsid w:val="00E14C8F"/>
    <w:pPr>
      <w:tabs>
        <w:tab w:val="center" w:pos="4536"/>
        <w:tab w:val="right" w:pos="9072"/>
      </w:tabs>
      <w:spacing w:line="240" w:lineRule="auto"/>
    </w:pPr>
  </w:style>
  <w:style w:type="character" w:customStyle="1" w:styleId="NagwekZnak">
    <w:name w:val="Nagłówek Znak"/>
    <w:basedOn w:val="Domylnaczcionkaakapitu"/>
    <w:link w:val="Nagwek"/>
    <w:uiPriority w:val="99"/>
    <w:rsid w:val="00E14C8F"/>
    <w:rPr>
      <w:rFonts w:ascii="Helvetica" w:eastAsiaTheme="minorEastAsia" w:hAnsi="Helvetica" w:cs="Helvetica"/>
      <w:color w:val="000000"/>
      <w:sz w:val="18"/>
      <w:szCs w:val="18"/>
      <w:lang w:eastAsia="pl-PL"/>
    </w:rPr>
  </w:style>
  <w:style w:type="paragraph" w:styleId="Stopka">
    <w:name w:val="footer"/>
    <w:basedOn w:val="Normalny"/>
    <w:link w:val="StopkaZnak"/>
    <w:uiPriority w:val="99"/>
    <w:unhideWhenUsed/>
    <w:rsid w:val="00E14C8F"/>
    <w:pPr>
      <w:tabs>
        <w:tab w:val="center" w:pos="4536"/>
        <w:tab w:val="right" w:pos="9072"/>
      </w:tabs>
      <w:spacing w:line="240" w:lineRule="auto"/>
    </w:pPr>
  </w:style>
  <w:style w:type="character" w:customStyle="1" w:styleId="StopkaZnak">
    <w:name w:val="Stopka Znak"/>
    <w:basedOn w:val="Domylnaczcionkaakapitu"/>
    <w:link w:val="Stopka"/>
    <w:uiPriority w:val="99"/>
    <w:rsid w:val="00E14C8F"/>
    <w:rPr>
      <w:rFonts w:ascii="Helvetica" w:eastAsiaTheme="minorEastAsia" w:hAnsi="Helvetica" w:cs="Helvetica"/>
      <w:color w:val="000000"/>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1909</Words>
  <Characters>11456</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2022-08-18T08:08:00Z</dcterms:created>
  <dcterms:modified xsi:type="dcterms:W3CDTF">2024-01-02T08:52:00Z</dcterms:modified>
</cp:coreProperties>
</file>