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E" w:rsidRDefault="00294C90" w:rsidP="00FD3523">
      <w:pPr>
        <w:pStyle w:val="h1chap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42560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23422" w:rsidRPr="00823422" w:rsidRDefault="00CE4AB7" w:rsidP="00FD3523">
      <w:pPr>
        <w:pStyle w:val="h1chap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CE4AB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CE4AB7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Pr="00CE4AB7">
        <w:rPr>
          <w:rFonts w:ascii="Times New Roman" w:hAnsi="Times New Roman" w:cs="Times New Roman"/>
          <w:sz w:val="24"/>
          <w:szCs w:val="24"/>
        </w:rPr>
        <w:t>norobežotā</w:t>
      </w:r>
      <w:r w:rsidR="00294C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B2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9B6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AB7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CE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AB7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CE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r w:rsidR="00294C9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90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="00294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C90">
        <w:rPr>
          <w:rFonts w:ascii="Times New Roman" w:hAnsi="Times New Roman" w:cs="Times New Roman"/>
          <w:sz w:val="24"/>
          <w:szCs w:val="24"/>
        </w:rPr>
        <w:t>kārtība</w:t>
      </w:r>
      <w:proofErr w:type="spellEnd"/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95032" w:rsidRPr="0039503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395032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395032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39503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39503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39503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 w:rsidRPr="00395032">
        <w:rPr>
          <w:rFonts w:ascii="Times New Roman" w:hAnsi="Times New Roman" w:cs="Times New Roman"/>
          <w:sz w:val="24"/>
          <w:szCs w:val="24"/>
        </w:rPr>
        <w:t>telp</w:t>
      </w:r>
      <w:r w:rsidR="00395032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ievietot</w:t>
      </w:r>
      <w:r w:rsidR="00747BE8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persona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par</w:t>
      </w:r>
      <w:r w:rsidRPr="00823422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pienākumiem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darot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r w:rsidR="00DE282C">
        <w:rPr>
          <w:rFonts w:ascii="Times New Roman" w:hAnsi="Times New Roman" w:cs="Times New Roman"/>
          <w:sz w:val="24"/>
          <w:szCs w:val="24"/>
        </w:rPr>
        <w:t xml:space="preserve">tai </w:t>
      </w:r>
      <w:proofErr w:type="spellStart"/>
      <w:r w:rsidR="00395032">
        <w:rPr>
          <w:rFonts w:ascii="Times New Roman" w:hAnsi="Times New Roman" w:cs="Times New Roman"/>
          <w:sz w:val="24"/>
          <w:szCs w:val="24"/>
        </w:rPr>
        <w:t>zināmus</w:t>
      </w:r>
      <w:proofErr w:type="spellEnd"/>
      <w:r w:rsid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2C">
        <w:rPr>
          <w:rFonts w:ascii="Times New Roman" w:hAnsi="Times New Roman" w:cs="Times New Roman"/>
          <w:sz w:val="24"/>
          <w:szCs w:val="24"/>
        </w:rPr>
        <w:t>šīs</w:t>
      </w:r>
      <w:proofErr w:type="spellEnd"/>
      <w:r w:rsidR="00DE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2C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DE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2C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DE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2C"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telp</w:t>
      </w:r>
      <w:r w:rsidR="007B4CBE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pieņemt</w:t>
      </w:r>
      <w:r w:rsidR="007B4CBE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 w:rsidRPr="007B4CBE">
        <w:rPr>
          <w:rFonts w:ascii="Times New Roman" w:hAnsi="Times New Roman" w:cs="Times New Roman"/>
          <w:sz w:val="24"/>
          <w:szCs w:val="24"/>
        </w:rPr>
        <w:t>iepazī</w:t>
      </w:r>
      <w:r w:rsidR="007B4CBE">
        <w:rPr>
          <w:rFonts w:ascii="Times New Roman" w:hAnsi="Times New Roman" w:cs="Times New Roman"/>
          <w:sz w:val="24"/>
          <w:szCs w:val="24"/>
        </w:rPr>
        <w:t>šanos</w:t>
      </w:r>
      <w:proofErr w:type="spellEnd"/>
      <w:r w:rsidR="007B4CBE" w:rsidRPr="007B4CBE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B4CBE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7B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CBE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="007B4C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CBE">
        <w:rPr>
          <w:rFonts w:ascii="Times New Roman" w:hAnsi="Times New Roman" w:cs="Times New Roman"/>
          <w:sz w:val="24"/>
          <w:szCs w:val="24"/>
        </w:rPr>
        <w:t>parakstot</w:t>
      </w:r>
      <w:proofErr w:type="spellEnd"/>
      <w:r w:rsid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35">
        <w:rPr>
          <w:rFonts w:ascii="Times New Roman" w:hAnsi="Times New Roman" w:cs="Times New Roman"/>
          <w:sz w:val="24"/>
          <w:szCs w:val="24"/>
        </w:rPr>
        <w:t>u</w:t>
      </w:r>
      <w:r w:rsidR="00626F35" w:rsidRPr="00626F3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26F35" w:rsidRPr="00626F3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626F35" w:rsidRPr="00626F35">
        <w:rPr>
          <w:rFonts w:ascii="Times New Roman" w:hAnsi="Times New Roman" w:cs="Times New Roman"/>
          <w:sz w:val="24"/>
          <w:szCs w:val="24"/>
        </w:rPr>
        <w:t>norobežotās</w:t>
      </w:r>
      <w:proofErr w:type="spellEnd"/>
      <w:r w:rsidR="00626F35"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35" w:rsidRPr="00626F3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626F35"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35" w:rsidRPr="00626F3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626F35"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35" w:rsidRPr="00626F35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="00626F35" w:rsidRPr="00626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35">
        <w:rPr>
          <w:rFonts w:ascii="Times New Roman" w:hAnsi="Times New Roman" w:cs="Times New Roman"/>
          <w:sz w:val="24"/>
          <w:szCs w:val="24"/>
        </w:rPr>
        <w:t>karti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>
        <w:rPr>
          <w:rFonts w:ascii="Times New Roman" w:hAnsi="Times New Roman" w:cs="Times New Roman"/>
          <w:sz w:val="24"/>
          <w:szCs w:val="24"/>
        </w:rPr>
        <w:t>u</w:t>
      </w:r>
      <w:r w:rsidR="00747BE8" w:rsidRPr="00747BE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747BE8" w:rsidRPr="00747BE8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747BE8" w:rsidRPr="00747BE8">
        <w:rPr>
          <w:rFonts w:ascii="Times New Roman" w:hAnsi="Times New Roman" w:cs="Times New Roman"/>
          <w:sz w:val="24"/>
          <w:szCs w:val="24"/>
        </w:rPr>
        <w:t>norobežotās</w:t>
      </w:r>
      <w:proofErr w:type="spellEnd"/>
      <w:r w:rsidR="00747BE8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 w:rsidRPr="00747BE8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747BE8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 w:rsidRPr="00747BE8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747BE8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E8" w:rsidRPr="00747BE8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="00747BE8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3A">
        <w:rPr>
          <w:rFonts w:ascii="Times New Roman" w:hAnsi="Times New Roman" w:cs="Times New Roman"/>
          <w:sz w:val="24"/>
          <w:szCs w:val="24"/>
        </w:rPr>
        <w:t>aprīkošanu</w:t>
      </w:r>
      <w:proofErr w:type="spellEnd"/>
      <w:r w:rsidR="00E90D3A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E90D3A">
        <w:rPr>
          <w:rFonts w:ascii="Times New Roman" w:hAnsi="Times New Roman" w:cs="Times New Roman"/>
          <w:sz w:val="24"/>
          <w:szCs w:val="24"/>
        </w:rPr>
        <w:t>videonovērošanas</w:t>
      </w:r>
      <w:proofErr w:type="spellEnd"/>
      <w:r w:rsidR="00E9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3A">
        <w:rPr>
          <w:rFonts w:ascii="Times New Roman" w:hAnsi="Times New Roman" w:cs="Times New Roman"/>
          <w:sz w:val="24"/>
          <w:szCs w:val="24"/>
        </w:rPr>
        <w:t>iekārtām</w:t>
      </w:r>
      <w:proofErr w:type="spellEnd"/>
      <w:r w:rsidR="00E90D3A">
        <w:rPr>
          <w:rFonts w:ascii="Times New Roman" w:hAnsi="Times New Roman" w:cs="Times New Roman"/>
          <w:sz w:val="24"/>
          <w:szCs w:val="24"/>
        </w:rPr>
        <w:t xml:space="preserve">, </w:t>
      </w:r>
      <w:r w:rsidR="003C46A5"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izmantotas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novērošanai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attēlu</w:t>
      </w:r>
      <w:proofErr w:type="spellEnd"/>
      <w:r w:rsidR="003C4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A5">
        <w:rPr>
          <w:rFonts w:ascii="Times New Roman" w:hAnsi="Times New Roman" w:cs="Times New Roman"/>
          <w:sz w:val="24"/>
          <w:szCs w:val="24"/>
        </w:rPr>
        <w:t>reģistrēšanai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r w:rsidR="009E4992">
        <w:rPr>
          <w:rFonts w:ascii="Times New Roman" w:hAnsi="Times New Roman" w:cs="Times New Roman"/>
          <w:sz w:val="24"/>
          <w:szCs w:val="24"/>
        </w:rPr>
        <w:t>–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992">
        <w:rPr>
          <w:rFonts w:ascii="Times New Roman" w:hAnsi="Times New Roman" w:cs="Times New Roman"/>
          <w:sz w:val="24"/>
          <w:szCs w:val="24"/>
        </w:rPr>
        <w:t>šādu</w:t>
      </w:r>
      <w:proofErr w:type="spellEnd"/>
      <w:r w:rsidR="009E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992">
        <w:rPr>
          <w:rFonts w:ascii="Times New Roman" w:hAnsi="Times New Roman" w:cs="Times New Roman"/>
          <w:sz w:val="24"/>
          <w:szCs w:val="24"/>
        </w:rPr>
        <w:t>iekārtu</w:t>
      </w:r>
      <w:proofErr w:type="spellEnd"/>
      <w:r w:rsidR="009E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992">
        <w:rPr>
          <w:rFonts w:ascii="Times New Roman" w:hAnsi="Times New Roman" w:cs="Times New Roman"/>
          <w:sz w:val="24"/>
          <w:szCs w:val="24"/>
        </w:rPr>
        <w:t>uzstādīšanas</w:t>
      </w:r>
      <w:proofErr w:type="spellEnd"/>
      <w:r w:rsidR="009E4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992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20AD3" w:rsidRPr="00620AD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620AD3" w:rsidRPr="00620AD3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620AD3" w:rsidRPr="00620AD3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620AD3"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D3" w:rsidRPr="00620AD3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620AD3"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D3" w:rsidRPr="00620AD3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620AD3"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D3" w:rsidRPr="00620AD3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620AD3" w:rsidRP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D3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63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atrasties</w:t>
      </w:r>
      <w:proofErr w:type="spellEnd"/>
      <w:r w:rsidR="006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3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ilgāk</w:t>
      </w:r>
      <w:proofErr w:type="spellEnd"/>
      <w:r w:rsidR="0063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636EE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636EE2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51CE5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A51CE5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A51CE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5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E5">
        <w:rPr>
          <w:rFonts w:ascii="Times New Roman" w:hAnsi="Times New Roman" w:cs="Times New Roman"/>
          <w:sz w:val="24"/>
          <w:szCs w:val="24"/>
        </w:rPr>
        <w:t>ievietota</w:t>
      </w:r>
      <w:proofErr w:type="spellEnd"/>
      <w:r w:rsidR="00A5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E5">
        <w:rPr>
          <w:rFonts w:ascii="Times New Roman" w:hAnsi="Times New Roman" w:cs="Times New Roman"/>
          <w:sz w:val="24"/>
          <w:szCs w:val="24"/>
        </w:rPr>
        <w:t>u</w:t>
      </w:r>
      <w:r w:rsidR="00A51CE5" w:rsidRPr="0039503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51CE5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A51CE5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A51CE5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E5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A51CE5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E5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A51CE5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CE5" w:rsidRPr="00395032">
        <w:rPr>
          <w:rFonts w:ascii="Times New Roman" w:hAnsi="Times New Roman" w:cs="Times New Roman"/>
          <w:sz w:val="24"/>
          <w:szCs w:val="24"/>
        </w:rPr>
        <w:t>telp</w:t>
      </w:r>
      <w:r w:rsidR="00A51CE5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A5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6C">
        <w:rPr>
          <w:rFonts w:ascii="Times New Roman" w:hAnsi="Times New Roman" w:cs="Times New Roman"/>
          <w:sz w:val="24"/>
          <w:szCs w:val="24"/>
        </w:rPr>
        <w:t>tālāku</w:t>
      </w:r>
      <w:proofErr w:type="spellEnd"/>
      <w:r w:rsidR="0041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6C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="0041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6C">
        <w:rPr>
          <w:rFonts w:ascii="Times New Roman" w:hAnsi="Times New Roman" w:cs="Times New Roman"/>
          <w:sz w:val="24"/>
          <w:szCs w:val="24"/>
        </w:rPr>
        <w:t>darbību</w:t>
      </w:r>
      <w:proofErr w:type="spellEnd"/>
      <w:r w:rsidR="0041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6C">
        <w:rPr>
          <w:rFonts w:ascii="Times New Roman" w:hAnsi="Times New Roman" w:cs="Times New Roman"/>
          <w:sz w:val="24"/>
          <w:szCs w:val="24"/>
        </w:rPr>
        <w:t>veikšanai</w:t>
      </w:r>
      <w:proofErr w:type="spellEnd"/>
      <w:r w:rsidR="00A51CE5">
        <w:rPr>
          <w:rFonts w:ascii="Times New Roman" w:hAnsi="Times New Roman" w:cs="Times New Roman"/>
          <w:sz w:val="24"/>
          <w:szCs w:val="24"/>
        </w:rPr>
        <w:t>,</w:t>
      </w:r>
      <w:r w:rsidR="00A51CE5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6C">
        <w:rPr>
          <w:rFonts w:ascii="Times New Roman" w:hAnsi="Times New Roman" w:cs="Times New Roman"/>
          <w:sz w:val="24"/>
          <w:szCs w:val="24"/>
        </w:rPr>
        <w:t>neievieto</w:t>
      </w:r>
      <w:proofErr w:type="spellEnd"/>
      <w:r w:rsidR="00415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9D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18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9D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18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9D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182B9D">
        <w:rPr>
          <w:rFonts w:ascii="Times New Roman" w:hAnsi="Times New Roman" w:cs="Times New Roman"/>
          <w:sz w:val="24"/>
          <w:szCs w:val="24"/>
        </w:rPr>
        <w:t>.</w:t>
      </w:r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F564A" w:rsidRPr="0039503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EF564A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EF564A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EF564A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EF564A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EF564A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 w:rsidRPr="00395032">
        <w:rPr>
          <w:rFonts w:ascii="Times New Roman" w:hAnsi="Times New Roman" w:cs="Times New Roman"/>
          <w:sz w:val="24"/>
          <w:szCs w:val="24"/>
        </w:rPr>
        <w:t>telp</w:t>
      </w:r>
      <w:r w:rsidR="00EF564A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EF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>
        <w:rPr>
          <w:rFonts w:ascii="Times New Roman" w:hAnsi="Times New Roman" w:cs="Times New Roman"/>
          <w:sz w:val="24"/>
          <w:szCs w:val="24"/>
        </w:rPr>
        <w:t>ievietota</w:t>
      </w:r>
      <w:r w:rsidR="006111E4">
        <w:rPr>
          <w:rFonts w:ascii="Times New Roman" w:hAnsi="Times New Roman" w:cs="Times New Roman"/>
          <w:sz w:val="24"/>
          <w:szCs w:val="24"/>
        </w:rPr>
        <w:t>ja</w:t>
      </w:r>
      <w:r w:rsidR="00EF56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>
        <w:rPr>
          <w:rFonts w:ascii="Times New Roman" w:hAnsi="Times New Roman" w:cs="Times New Roman"/>
          <w:sz w:val="24"/>
          <w:szCs w:val="24"/>
        </w:rPr>
        <w:t>personai</w:t>
      </w:r>
      <w:proofErr w:type="spellEnd"/>
      <w:r w:rsidR="00EF564A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EF564A">
        <w:rPr>
          <w:rFonts w:ascii="Times New Roman" w:hAnsi="Times New Roman" w:cs="Times New Roman"/>
          <w:sz w:val="24"/>
          <w:szCs w:val="24"/>
        </w:rPr>
        <w:t>neprot</w:t>
      </w:r>
      <w:proofErr w:type="spellEnd"/>
      <w:r w:rsidR="00EF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>
        <w:rPr>
          <w:rFonts w:ascii="Times New Roman" w:hAnsi="Times New Roman" w:cs="Times New Roman"/>
          <w:sz w:val="24"/>
          <w:szCs w:val="24"/>
        </w:rPr>
        <w:t>poļu</w:t>
      </w:r>
      <w:proofErr w:type="spellEnd"/>
      <w:r w:rsidR="00EF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4A">
        <w:rPr>
          <w:rFonts w:ascii="Times New Roman" w:hAnsi="Times New Roman" w:cs="Times New Roman"/>
          <w:sz w:val="24"/>
          <w:szCs w:val="24"/>
        </w:rPr>
        <w:t>valodu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>,</w:t>
      </w:r>
      <w:r w:rsidR="00EF564A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iespēja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sazināties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tulka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starpniecību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jautājumos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saistīti</w:t>
      </w:r>
      <w:proofErr w:type="spellEnd"/>
      <w:r w:rsidR="00965AE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uzturēšanos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>
        <w:rPr>
          <w:rFonts w:ascii="Times New Roman" w:hAnsi="Times New Roman" w:cs="Times New Roman"/>
          <w:sz w:val="24"/>
          <w:szCs w:val="24"/>
        </w:rPr>
        <w:t>u</w:t>
      </w:r>
      <w:r w:rsidR="00965AEB" w:rsidRPr="0039503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65AEB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965AEB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965AE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965AE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965AEB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EB" w:rsidRPr="00395032">
        <w:rPr>
          <w:rFonts w:ascii="Times New Roman" w:hAnsi="Times New Roman" w:cs="Times New Roman"/>
          <w:sz w:val="24"/>
          <w:szCs w:val="24"/>
        </w:rPr>
        <w:t>telp</w:t>
      </w:r>
      <w:r w:rsidR="00965AEB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>
        <w:rPr>
          <w:rFonts w:ascii="Times New Roman" w:hAnsi="Times New Roman" w:cs="Times New Roman"/>
          <w:sz w:val="24"/>
          <w:szCs w:val="24"/>
        </w:rPr>
        <w:t>sazināšanās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924655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924655">
        <w:rPr>
          <w:rFonts w:ascii="Times New Roman" w:hAnsi="Times New Roman" w:cs="Times New Roman"/>
          <w:sz w:val="24"/>
          <w:szCs w:val="24"/>
        </w:rPr>
        <w:t>ievietota</w:t>
      </w:r>
      <w:proofErr w:type="spellEnd"/>
      <w:r w:rsid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>
        <w:rPr>
          <w:rFonts w:ascii="Times New Roman" w:hAnsi="Times New Roman" w:cs="Times New Roman"/>
          <w:sz w:val="24"/>
          <w:szCs w:val="24"/>
        </w:rPr>
        <w:t>u</w:t>
      </w:r>
      <w:r w:rsidR="00924655" w:rsidRPr="0092465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924655">
        <w:rPr>
          <w:rFonts w:ascii="Times New Roman" w:hAnsi="Times New Roman" w:cs="Times New Roman"/>
          <w:sz w:val="24"/>
          <w:szCs w:val="24"/>
        </w:rPr>
        <w:t>,</w:t>
      </w:r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apgrūtināt</w:t>
      </w:r>
      <w:r w:rsidR="0067796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sakarā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67796F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96F">
        <w:rPr>
          <w:rFonts w:ascii="Times New Roman" w:hAnsi="Times New Roman" w:cs="Times New Roman"/>
          <w:sz w:val="24"/>
          <w:szCs w:val="24"/>
        </w:rPr>
        <w:t>apzi</w:t>
      </w:r>
      <w:r w:rsidR="00924655" w:rsidRPr="00924655">
        <w:rPr>
          <w:rFonts w:ascii="Times New Roman" w:hAnsi="Times New Roman" w:cs="Times New Roman"/>
          <w:sz w:val="24"/>
          <w:szCs w:val="24"/>
        </w:rPr>
        <w:t>ņas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, </w:t>
      </w:r>
      <w:r w:rsidR="000252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2523E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025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3E">
        <w:rPr>
          <w:rFonts w:ascii="Times New Roman" w:hAnsi="Times New Roman" w:cs="Times New Roman"/>
          <w:sz w:val="24"/>
          <w:szCs w:val="24"/>
        </w:rPr>
        <w:t>minētās</w:t>
      </w:r>
      <w:proofErr w:type="spellEnd"/>
      <w:r w:rsidR="00025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darbība</w:t>
      </w:r>
      <w:r w:rsidR="003B528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25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3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25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3E">
        <w:rPr>
          <w:rFonts w:ascii="Times New Roman" w:hAnsi="Times New Roman" w:cs="Times New Roman"/>
          <w:sz w:val="24"/>
          <w:szCs w:val="24"/>
        </w:rPr>
        <w:t>veicamas</w:t>
      </w:r>
      <w:proofErr w:type="spellEnd"/>
      <w:r w:rsidR="00764464">
        <w:rPr>
          <w:rFonts w:ascii="Times New Roman" w:hAnsi="Times New Roman" w:cs="Times New Roman"/>
          <w:sz w:val="24"/>
          <w:szCs w:val="24"/>
        </w:rPr>
        <w:t>,</w:t>
      </w:r>
      <w:r w:rsidR="008B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A3">
        <w:rPr>
          <w:rFonts w:ascii="Times New Roman" w:hAnsi="Times New Roman" w:cs="Times New Roman"/>
          <w:sz w:val="24"/>
          <w:szCs w:val="24"/>
        </w:rPr>
        <w:t>tiklīdz</w:t>
      </w:r>
      <w:proofErr w:type="spellEnd"/>
      <w:r w:rsidR="00FE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1D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="00FE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1D">
        <w:rPr>
          <w:rFonts w:ascii="Times New Roman" w:hAnsi="Times New Roman" w:cs="Times New Roman"/>
          <w:sz w:val="24"/>
          <w:szCs w:val="24"/>
        </w:rPr>
        <w:t>pastāvēt</w:t>
      </w:r>
      <w:proofErr w:type="spellEnd"/>
      <w:r w:rsidR="00FE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1D">
        <w:rPr>
          <w:rFonts w:ascii="Times New Roman" w:hAnsi="Times New Roman" w:cs="Times New Roman"/>
          <w:sz w:val="24"/>
          <w:szCs w:val="24"/>
        </w:rPr>
        <w:t>ie</w:t>
      </w:r>
      <w:r w:rsidR="008B3FA3">
        <w:rPr>
          <w:rFonts w:ascii="Times New Roman" w:hAnsi="Times New Roman" w:cs="Times New Roman"/>
          <w:sz w:val="24"/>
          <w:szCs w:val="24"/>
        </w:rPr>
        <w:t>me</w:t>
      </w:r>
      <w:r w:rsidR="00FE711D">
        <w:rPr>
          <w:rFonts w:ascii="Times New Roman" w:hAnsi="Times New Roman" w:cs="Times New Roman"/>
          <w:sz w:val="24"/>
          <w:szCs w:val="24"/>
        </w:rPr>
        <w:t>sls</w:t>
      </w:r>
      <w:proofErr w:type="spellEnd"/>
      <w:r w:rsidR="00FE711D">
        <w:rPr>
          <w:rFonts w:ascii="Times New Roman" w:hAnsi="Times New Roman" w:cs="Times New Roman"/>
          <w:sz w:val="24"/>
          <w:szCs w:val="24"/>
        </w:rPr>
        <w:t xml:space="preserve">, kura </w:t>
      </w:r>
      <w:proofErr w:type="spellStart"/>
      <w:r w:rsidR="00FE711D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A3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pienākum</w:t>
      </w:r>
      <w:r w:rsidR="00FE71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E7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1D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924655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55" w:rsidRPr="00924655">
        <w:rPr>
          <w:rFonts w:ascii="Times New Roman" w:hAnsi="Times New Roman" w:cs="Times New Roman"/>
          <w:sz w:val="24"/>
          <w:szCs w:val="24"/>
        </w:rPr>
        <w:t>realiz</w:t>
      </w:r>
      <w:r w:rsidR="00FE711D">
        <w:rPr>
          <w:rFonts w:ascii="Times New Roman" w:hAnsi="Times New Roman" w:cs="Times New Roman"/>
          <w:sz w:val="24"/>
          <w:szCs w:val="24"/>
        </w:rPr>
        <w:t>ēts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aizturētā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persona, ar kuru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sazināšanās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apgrūtināta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apziņas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traucējumu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7F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="00BE367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E547F3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E5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F3"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 w:rsidR="00F0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500">
        <w:rPr>
          <w:rFonts w:ascii="Times New Roman" w:hAnsi="Times New Roman" w:cs="Times New Roman"/>
          <w:sz w:val="24"/>
          <w:szCs w:val="24"/>
        </w:rPr>
        <w:t>saistībā</w:t>
      </w:r>
      <w:proofErr w:type="spellEnd"/>
      <w:r w:rsidR="00E547F3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E547F3">
        <w:rPr>
          <w:rFonts w:ascii="Times New Roman" w:hAnsi="Times New Roman" w:cs="Times New Roman"/>
          <w:sz w:val="24"/>
          <w:szCs w:val="24"/>
        </w:rPr>
        <w:t>aizturēšanu</w:t>
      </w:r>
      <w:proofErr w:type="spellEnd"/>
      <w:r w:rsidR="00CD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05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CD6205">
        <w:rPr>
          <w:rFonts w:ascii="Times New Roman" w:hAnsi="Times New Roman" w:cs="Times New Roman"/>
          <w:sz w:val="24"/>
          <w:szCs w:val="24"/>
        </w:rPr>
        <w:t xml:space="preserve"> </w:t>
      </w:r>
      <w:r w:rsidR="00036A38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="00036A38" w:rsidRPr="00036A38">
        <w:rPr>
          <w:rFonts w:ascii="Times New Roman" w:hAnsi="Times New Roman" w:cs="Times New Roman"/>
          <w:sz w:val="24"/>
          <w:szCs w:val="24"/>
        </w:rPr>
        <w:t>Kriminālprocesa</w:t>
      </w:r>
      <w:proofErr w:type="spellEnd"/>
      <w:r w:rsidR="00036A38"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38" w:rsidRPr="00036A38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036A38"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38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38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38">
        <w:rPr>
          <w:rFonts w:ascii="Times New Roman" w:hAnsi="Times New Roman" w:cs="Times New Roman"/>
          <w:sz w:val="24"/>
          <w:szCs w:val="24"/>
        </w:rPr>
        <w:t>likumu</w:t>
      </w:r>
      <w:proofErr w:type="spellEnd"/>
      <w:r w:rsid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38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="0003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informācija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jāsniedz</w:t>
      </w:r>
      <w:proofErr w:type="spellEnd"/>
      <w:r w:rsidR="00764464">
        <w:rPr>
          <w:rFonts w:ascii="Times New Roman" w:hAnsi="Times New Roman" w:cs="Times New Roman"/>
          <w:sz w:val="24"/>
          <w:szCs w:val="24"/>
        </w:rPr>
        <w:t>,</w:t>
      </w:r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tiklīdz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pastāvēt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iemesls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, kura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="00250C58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250C58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 w:rsidRPr="00924655">
        <w:rPr>
          <w:rFonts w:ascii="Times New Roman" w:hAnsi="Times New Roman" w:cs="Times New Roman"/>
          <w:sz w:val="24"/>
          <w:szCs w:val="24"/>
        </w:rPr>
        <w:t>pienākum</w:t>
      </w:r>
      <w:r w:rsidR="00250C5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5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>
        <w:rPr>
          <w:rFonts w:ascii="Times New Roman" w:hAnsi="Times New Roman" w:cs="Times New Roman"/>
          <w:sz w:val="24"/>
          <w:szCs w:val="24"/>
        </w:rPr>
        <w:t>netika</w:t>
      </w:r>
      <w:proofErr w:type="spellEnd"/>
      <w:r w:rsidR="00250C58" w:rsidRPr="0092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C58" w:rsidRPr="00924655">
        <w:rPr>
          <w:rFonts w:ascii="Times New Roman" w:hAnsi="Times New Roman" w:cs="Times New Roman"/>
          <w:sz w:val="24"/>
          <w:szCs w:val="24"/>
        </w:rPr>
        <w:t>realiz</w:t>
      </w:r>
      <w:r w:rsidR="00250C58">
        <w:rPr>
          <w:rFonts w:ascii="Times New Roman" w:hAnsi="Times New Roman" w:cs="Times New Roman"/>
          <w:sz w:val="24"/>
          <w:szCs w:val="24"/>
        </w:rPr>
        <w:t>ēts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Aizturētā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iepazīšanos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tiesībām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parakstot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aizturēšanas</w:t>
      </w:r>
      <w:proofErr w:type="spellEnd"/>
      <w:r w:rsidR="00EB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4D9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E31C2" w:rsidRPr="00823422" w:rsidRDefault="005E31C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E31C2" w:rsidRPr="0039503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E31C2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5E31C2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5E31C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5E31C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5E31C2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 w:rsidRPr="00395032">
        <w:rPr>
          <w:rFonts w:ascii="Times New Roman" w:hAnsi="Times New Roman" w:cs="Times New Roman"/>
          <w:sz w:val="24"/>
          <w:szCs w:val="24"/>
        </w:rPr>
        <w:t>telp</w:t>
      </w:r>
      <w:r w:rsidR="005E31C2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norāda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E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C2"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tēva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dzimšanas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30">
        <w:rPr>
          <w:rFonts w:ascii="Times New Roman" w:hAnsi="Times New Roman" w:cs="Times New Roman"/>
          <w:sz w:val="24"/>
          <w:szCs w:val="24"/>
        </w:rPr>
        <w:t>vietu</w:t>
      </w:r>
      <w:proofErr w:type="spellEnd"/>
      <w:r w:rsidR="000D2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pierakstīšanās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uzturēšanās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viet</w:t>
      </w:r>
      <w:r w:rsidR="00131FB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3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FB5">
        <w:rPr>
          <w:rFonts w:ascii="Times New Roman" w:hAnsi="Times New Roman" w:cs="Times New Roman"/>
          <w:sz w:val="24"/>
          <w:szCs w:val="24"/>
        </w:rPr>
        <w:t>datus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FB5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="00131FB5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="00AB0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711"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r w:rsidR="00131FB5">
        <w:rPr>
          <w:rFonts w:ascii="Times New Roman" w:hAnsi="Times New Roman" w:cs="Times New Roman"/>
          <w:sz w:val="24"/>
          <w:szCs w:val="24"/>
        </w:rPr>
        <w:t xml:space="preserve">Persona, kas </w:t>
      </w:r>
      <w:proofErr w:type="spellStart"/>
      <w:r w:rsidR="00131FB5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13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FB5">
        <w:rPr>
          <w:rFonts w:ascii="Times New Roman" w:hAnsi="Times New Roman" w:cs="Times New Roman"/>
          <w:sz w:val="24"/>
          <w:szCs w:val="24"/>
        </w:rPr>
        <w:t>ievietota</w:t>
      </w:r>
      <w:proofErr w:type="spellEnd"/>
      <w:r w:rsidR="0013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u</w:t>
      </w:r>
      <w:r w:rsidR="00FA2C74" w:rsidRPr="00747BE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FA2C74" w:rsidRPr="00747BE8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FA2C74" w:rsidRPr="00747BE8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FA2C74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 w:rsidRPr="00747BE8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FA2C74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 w:rsidRPr="00747BE8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FA2C74" w:rsidRPr="0074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 w:rsidRPr="00747BE8">
        <w:rPr>
          <w:rFonts w:ascii="Times New Roman" w:hAnsi="Times New Roman" w:cs="Times New Roman"/>
          <w:sz w:val="24"/>
          <w:szCs w:val="24"/>
        </w:rPr>
        <w:t>telp</w:t>
      </w:r>
      <w:r w:rsidR="00FA2C74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 persona, kas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tajā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atrodas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preventīvi</w:t>
      </w:r>
      <w:proofErr w:type="spellEnd"/>
      <w:r w:rsidR="00FA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74">
        <w:rPr>
          <w:rFonts w:ascii="Times New Roman" w:hAnsi="Times New Roman" w:cs="Times New Roman"/>
          <w:sz w:val="24"/>
          <w:szCs w:val="24"/>
        </w:rPr>
        <w:t>pārmeklēta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A2C74" w:rsidRDefault="00FA2C74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6D7D" w:rsidRDefault="00096D7D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6D7D" w:rsidRPr="00823422" w:rsidRDefault="00096D7D" w:rsidP="00823422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Šīs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2. </w:t>
      </w:r>
      <w:r w:rsidR="00E358FF" w:rsidRPr="0082342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10F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minētās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FB">
        <w:rPr>
          <w:rFonts w:ascii="Times New Roman" w:hAnsi="Times New Roman" w:cs="Times New Roman"/>
          <w:sz w:val="24"/>
          <w:szCs w:val="24"/>
        </w:rPr>
        <w:t>p</w:t>
      </w:r>
      <w:r w:rsidR="00606836">
        <w:rPr>
          <w:rFonts w:ascii="Times New Roman" w:hAnsi="Times New Roman" w:cs="Times New Roman"/>
          <w:sz w:val="24"/>
          <w:szCs w:val="24"/>
        </w:rPr>
        <w:t>reventīvās</w:t>
      </w:r>
      <w:proofErr w:type="spellEnd"/>
      <w:r w:rsidR="0060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36">
        <w:rPr>
          <w:rFonts w:ascii="Times New Roman" w:hAnsi="Times New Roman" w:cs="Times New Roman"/>
          <w:sz w:val="24"/>
          <w:szCs w:val="24"/>
        </w:rPr>
        <w:t>pārmeklēšanas</w:t>
      </w:r>
      <w:proofErr w:type="spellEnd"/>
      <w:r w:rsidR="0060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36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60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46">
        <w:rPr>
          <w:rFonts w:ascii="Times New Roman" w:hAnsi="Times New Roman" w:cs="Times New Roman"/>
          <w:sz w:val="24"/>
          <w:szCs w:val="24"/>
        </w:rPr>
        <w:t>atrastos</w:t>
      </w:r>
      <w:proofErr w:type="spellEnd"/>
      <w:r w:rsidR="00B72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4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72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36">
        <w:rPr>
          <w:rFonts w:ascii="Times New Roman" w:hAnsi="Times New Roman" w:cs="Times New Roman"/>
          <w:sz w:val="24"/>
          <w:szCs w:val="24"/>
        </w:rPr>
        <w:t>izņemtos</w:t>
      </w:r>
      <w:proofErr w:type="spellEnd"/>
      <w:r w:rsidR="0060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836">
        <w:rPr>
          <w:rFonts w:ascii="Times New Roman" w:hAnsi="Times New Roman" w:cs="Times New Roman"/>
          <w:sz w:val="24"/>
          <w:szCs w:val="24"/>
        </w:rPr>
        <w:t>priekšmetus</w:t>
      </w:r>
      <w:proofErr w:type="spellEnd"/>
      <w:r w:rsidR="00417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 w:rsidR="0041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individuālās</w:t>
      </w:r>
      <w:proofErr w:type="spellEnd"/>
      <w:r w:rsidR="0041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="00417A0A">
        <w:rPr>
          <w:rFonts w:ascii="Times New Roman" w:hAnsi="Times New Roman" w:cs="Times New Roman"/>
          <w:sz w:val="24"/>
          <w:szCs w:val="24"/>
        </w:rPr>
        <w:t>,</w:t>
      </w:r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ieraksta</w:t>
      </w:r>
      <w:proofErr w:type="spellEnd"/>
      <w:r w:rsidR="00C3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 w:rsidR="00417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A0A"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kvīti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paraksta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>
        <w:rPr>
          <w:rFonts w:ascii="Times New Roman" w:hAnsi="Times New Roman" w:cs="Times New Roman"/>
          <w:sz w:val="24"/>
          <w:szCs w:val="24"/>
        </w:rPr>
        <w:t>u</w:t>
      </w:r>
      <w:r w:rsidR="00AC577C" w:rsidRPr="00AC577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C577C" w:rsidRPr="00AC577C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AC577C" w:rsidRPr="00AC577C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AC577C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 w:rsidRPr="00AC577C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AC577C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 w:rsidRPr="00AC577C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AC577C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 w:rsidRPr="00AC577C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AC577C" w:rsidRP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ievieto</w:t>
      </w:r>
      <w:r w:rsidR="00AC577C">
        <w:rPr>
          <w:rFonts w:ascii="Times New Roman" w:hAnsi="Times New Roman" w:cs="Times New Roman"/>
          <w:sz w:val="24"/>
          <w:szCs w:val="24"/>
        </w:rPr>
        <w:t>jam</w:t>
      </w:r>
      <w:r w:rsidR="00E358FF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8FF">
        <w:rPr>
          <w:rFonts w:ascii="Times New Roman" w:hAnsi="Times New Roman" w:cs="Times New Roman"/>
          <w:sz w:val="24"/>
          <w:szCs w:val="24"/>
        </w:rPr>
        <w:t>darbinieks</w:t>
      </w:r>
      <w:proofErr w:type="spellEnd"/>
      <w:r w:rsidR="00E358FF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AC577C">
        <w:rPr>
          <w:rFonts w:ascii="Times New Roman" w:hAnsi="Times New Roman" w:cs="Times New Roman"/>
          <w:sz w:val="24"/>
          <w:szCs w:val="24"/>
        </w:rPr>
        <w:t>deponēja</w:t>
      </w:r>
      <w:proofErr w:type="spellEnd"/>
      <w:r w:rsid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 w:rsid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>
        <w:rPr>
          <w:rFonts w:ascii="Times New Roman" w:hAnsi="Times New Roman" w:cs="Times New Roman"/>
          <w:sz w:val="24"/>
          <w:szCs w:val="24"/>
        </w:rPr>
        <w:t>norādītos</w:t>
      </w:r>
      <w:proofErr w:type="spellEnd"/>
      <w:r w:rsidR="00AC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77C">
        <w:rPr>
          <w:rFonts w:ascii="Times New Roman" w:hAnsi="Times New Roman" w:cs="Times New Roman"/>
          <w:sz w:val="24"/>
          <w:szCs w:val="24"/>
        </w:rPr>
        <w:t>priekšmetus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83ABC" w:rsidRPr="0039503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83ABC" w:rsidRPr="00395032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083ABC" w:rsidRPr="00395032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083ABC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 w:rsidRPr="00395032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083ABC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 w:rsidRPr="00395032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083ABC" w:rsidRPr="0039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 w:rsidRPr="00395032">
        <w:rPr>
          <w:rFonts w:ascii="Times New Roman" w:hAnsi="Times New Roman" w:cs="Times New Roman"/>
          <w:sz w:val="24"/>
          <w:szCs w:val="24"/>
        </w:rPr>
        <w:t>telp</w:t>
      </w:r>
      <w:r w:rsidR="00083ABC"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ievietojamās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parakstīšanās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atteikums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08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ABC">
        <w:rPr>
          <w:rFonts w:ascii="Times New Roman" w:hAnsi="Times New Roman" w:cs="Times New Roman"/>
          <w:sz w:val="24"/>
          <w:szCs w:val="24"/>
        </w:rPr>
        <w:t>neiespējamība</w:t>
      </w:r>
      <w:proofErr w:type="spellEnd"/>
      <w:r w:rsidR="00083ABC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atzīmēti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depozīta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kvītī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r w:rsidR="006254E4">
        <w:rPr>
          <w:rFonts w:ascii="Times New Roman" w:hAnsi="Times New Roman" w:cs="Times New Roman"/>
          <w:sz w:val="24"/>
          <w:szCs w:val="24"/>
        </w:rPr>
        <w:t>taj</w:t>
      </w:r>
      <w:r w:rsidR="006254E4">
        <w:rPr>
          <w:rFonts w:ascii="Times New Roman" w:hAnsi="Times New Roman" w:cs="Times New Roman"/>
          <w:sz w:val="24"/>
          <w:szCs w:val="24"/>
          <w:lang w:val="lv-LV"/>
        </w:rPr>
        <w:t xml:space="preserve">ā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klātesošu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80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A0"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 w:rsidR="000475F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0475F0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="00047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F0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047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F0">
        <w:rPr>
          <w:rFonts w:ascii="Times New Roman" w:hAnsi="Times New Roman" w:cs="Times New Roman"/>
          <w:sz w:val="24"/>
          <w:szCs w:val="24"/>
        </w:rPr>
        <w:t>klātbūtni</w:t>
      </w:r>
      <w:proofErr w:type="spellEnd"/>
      <w:r w:rsidR="000475F0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0475F0">
        <w:rPr>
          <w:rFonts w:ascii="Times New Roman" w:hAnsi="Times New Roman" w:cs="Times New Roman"/>
          <w:sz w:val="24"/>
          <w:szCs w:val="24"/>
        </w:rPr>
        <w:t>parakstu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3.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0475F0">
        <w:rPr>
          <w:rFonts w:ascii="Times New Roman" w:hAnsi="Times New Roman" w:cs="Times New Roman"/>
          <w:i/>
          <w:iCs/>
          <w:sz w:val="24"/>
          <w:szCs w:val="24"/>
        </w:rPr>
        <w:t>atcelts</w:t>
      </w:r>
      <w:proofErr w:type="spellEnd"/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F4D6C" w:rsidRPr="002F4D6C">
        <w:rPr>
          <w:rFonts w:ascii="Times New Roman" w:hAnsi="Times New Roman" w:cs="Times New Roman"/>
          <w:sz w:val="24"/>
          <w:szCs w:val="24"/>
        </w:rPr>
        <w:t>P</w:t>
      </w:r>
      <w:r w:rsidR="00F17E1C">
        <w:rPr>
          <w:rFonts w:ascii="Times New Roman" w:hAnsi="Times New Roman" w:cs="Times New Roman"/>
          <w:sz w:val="24"/>
          <w:szCs w:val="24"/>
        </w:rPr>
        <w:t>reventīvās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pārmeklēšanas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F17E1C" w:rsidRPr="002F4D6C">
        <w:rPr>
          <w:rFonts w:ascii="Times New Roman" w:hAnsi="Times New Roman" w:cs="Times New Roman"/>
          <w:sz w:val="24"/>
          <w:szCs w:val="24"/>
        </w:rPr>
        <w:t xml:space="preserve">, </w:t>
      </w:r>
      <w:r w:rsidR="00C75F29">
        <w:rPr>
          <w:rFonts w:ascii="Times New Roman" w:hAnsi="Times New Roman" w:cs="Times New Roman"/>
          <w:sz w:val="24"/>
          <w:szCs w:val="24"/>
        </w:rPr>
        <w:t>kas</w:t>
      </w:r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 w:rsidRPr="002F4D6C">
        <w:rPr>
          <w:rFonts w:ascii="Times New Roman" w:hAnsi="Times New Roman" w:cs="Times New Roman"/>
          <w:sz w:val="24"/>
          <w:szCs w:val="24"/>
        </w:rPr>
        <w:t>minēt</w:t>
      </w:r>
      <w:r w:rsidR="001965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17E1C" w:rsidRPr="002F4D6C">
        <w:rPr>
          <w:rFonts w:ascii="Times New Roman" w:hAnsi="Times New Roman" w:cs="Times New Roman"/>
          <w:sz w:val="24"/>
          <w:szCs w:val="24"/>
        </w:rPr>
        <w:t xml:space="preserve"> 2.</w:t>
      </w:r>
      <w:r w:rsidR="00196576">
        <w:rPr>
          <w:rFonts w:ascii="Times New Roman" w:hAnsi="Times New Roman" w:cs="Times New Roman"/>
          <w:sz w:val="24"/>
          <w:szCs w:val="24"/>
        </w:rPr>
        <w:t xml:space="preserve"> </w:t>
      </w:r>
      <w:r w:rsidR="00F17E1C" w:rsidRPr="002F4D6C">
        <w:rPr>
          <w:rFonts w:ascii="Times New Roman" w:hAnsi="Times New Roman" w:cs="Times New Roman"/>
          <w:sz w:val="24"/>
          <w:szCs w:val="24"/>
        </w:rPr>
        <w:t xml:space="preserve">§ 2. </w:t>
      </w:r>
      <w:proofErr w:type="spellStart"/>
      <w:r w:rsidR="00F17E1C" w:rsidRPr="002F4D6C">
        <w:rPr>
          <w:rFonts w:ascii="Times New Roman" w:hAnsi="Times New Roman" w:cs="Times New Roman"/>
          <w:sz w:val="24"/>
          <w:szCs w:val="24"/>
        </w:rPr>
        <w:t>punktā</w:t>
      </w:r>
      <w:proofErr w:type="spellEnd"/>
      <w:r w:rsidR="00F17E1C" w:rsidRPr="002F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atrastie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izņemtie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p</w:t>
      </w:r>
      <w:r w:rsidR="002F4D6C" w:rsidRPr="002F4D6C">
        <w:rPr>
          <w:rFonts w:ascii="Times New Roman" w:hAnsi="Times New Roman" w:cs="Times New Roman"/>
          <w:sz w:val="24"/>
          <w:szCs w:val="24"/>
        </w:rPr>
        <w:t>riekšmeti</w:t>
      </w:r>
      <w:proofErr w:type="spellEnd"/>
      <w:r w:rsidR="002F4D6C"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D6C" w:rsidRPr="002F4D6C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="002F4D6C"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D6C" w:rsidRPr="002F4D6C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2F4D6C"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D6C" w:rsidRPr="002F4D6C">
        <w:rPr>
          <w:rFonts w:ascii="Times New Roman" w:hAnsi="Times New Roman" w:cs="Times New Roman"/>
          <w:sz w:val="24"/>
          <w:szCs w:val="24"/>
        </w:rPr>
        <w:t>nodoti</w:t>
      </w:r>
      <w:proofErr w:type="spellEnd"/>
      <w:r w:rsidR="002F4D6C" w:rsidRPr="002F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>
        <w:rPr>
          <w:rFonts w:ascii="Times New Roman" w:hAnsi="Times New Roman" w:cs="Times New Roman"/>
          <w:sz w:val="24"/>
          <w:szCs w:val="24"/>
        </w:rPr>
        <w:t>u</w:t>
      </w:r>
      <w:r w:rsidR="00F17E1C" w:rsidRPr="00F17E1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F17E1C" w:rsidRPr="00F17E1C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F17E1C" w:rsidRPr="00F17E1C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F17E1C"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 w:rsidRPr="00F17E1C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F17E1C"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 w:rsidRPr="00F17E1C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F17E1C"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 w:rsidRPr="00F17E1C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F17E1C" w:rsidRP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1C" w:rsidRPr="00F17E1C">
        <w:rPr>
          <w:rFonts w:ascii="Times New Roman" w:hAnsi="Times New Roman" w:cs="Times New Roman"/>
          <w:sz w:val="24"/>
          <w:szCs w:val="24"/>
        </w:rPr>
        <w:t>ievietot</w:t>
      </w:r>
      <w:r w:rsidR="00F17E1C">
        <w:rPr>
          <w:rFonts w:ascii="Times New Roman" w:hAnsi="Times New Roman" w:cs="Times New Roman"/>
          <w:sz w:val="24"/>
          <w:szCs w:val="24"/>
        </w:rPr>
        <w:t>ajai</w:t>
      </w:r>
      <w:proofErr w:type="spellEnd"/>
      <w:r w:rsidR="00F1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D6C" w:rsidRPr="002F4D6C">
        <w:rPr>
          <w:rFonts w:ascii="Times New Roman" w:hAnsi="Times New Roman" w:cs="Times New Roman"/>
          <w:sz w:val="24"/>
          <w:szCs w:val="24"/>
        </w:rPr>
        <w:t>personai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96576" w:rsidRPr="00823422" w:rsidRDefault="00196576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96576" w:rsidRDefault="00823422" w:rsidP="008234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:rsidR="00196576" w:rsidRDefault="00196576" w:rsidP="008234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3422" w:rsidRPr="00823422" w:rsidRDefault="00196576" w:rsidP="008234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57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823422"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576">
        <w:rPr>
          <w:rFonts w:ascii="Times New Roman" w:hAnsi="Times New Roman" w:cs="Times New Roman"/>
          <w:sz w:val="24"/>
          <w:szCs w:val="24"/>
        </w:rPr>
        <w:t xml:space="preserve">persona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informēta</w:t>
      </w:r>
      <w:proofErr w:type="spellEnd"/>
      <w:r w:rsidRPr="0019657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196576">
        <w:rPr>
          <w:rFonts w:ascii="Times New Roman" w:hAnsi="Times New Roman" w:cs="Times New Roman"/>
          <w:sz w:val="24"/>
          <w:szCs w:val="24"/>
        </w:rPr>
        <w:t>nepieciešamību</w:t>
      </w:r>
      <w:proofErr w:type="spellEnd"/>
      <w:r w:rsidR="00823422" w:rsidRPr="00823422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84"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 w:rsidR="0093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84">
        <w:rPr>
          <w:rFonts w:ascii="Times New Roman" w:hAnsi="Times New Roman" w:cs="Times New Roman"/>
          <w:sz w:val="24"/>
          <w:szCs w:val="24"/>
        </w:rPr>
        <w:t>šīs</w:t>
      </w:r>
      <w:proofErr w:type="spellEnd"/>
      <w:r w:rsidR="0093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84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="0093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84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="0093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84"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uzraudzību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veicošā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darbinieka</w:t>
      </w:r>
      <w:proofErr w:type="spellEnd"/>
      <w:r w:rsidR="00E27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9D6">
        <w:rPr>
          <w:rFonts w:ascii="Times New Roman" w:hAnsi="Times New Roman" w:cs="Times New Roman"/>
          <w:sz w:val="24"/>
          <w:szCs w:val="24"/>
        </w:rPr>
        <w:t>rīkojumus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5A"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 w:rsidR="00DE2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5A">
        <w:rPr>
          <w:rFonts w:ascii="Times New Roman" w:hAnsi="Times New Roman" w:cs="Times New Roman"/>
          <w:sz w:val="24"/>
          <w:szCs w:val="24"/>
        </w:rPr>
        <w:t>visp</w:t>
      </w:r>
      <w:proofErr w:type="spellEnd"/>
      <w:r w:rsidR="00DE285A">
        <w:rPr>
          <w:rFonts w:ascii="Times New Roman" w:hAnsi="Times New Roman" w:cs="Times New Roman"/>
          <w:sz w:val="24"/>
          <w:szCs w:val="24"/>
          <w:lang w:val="lv-LV"/>
        </w:rPr>
        <w:t>ārpieņemtos</w:t>
      </w:r>
      <w:r w:rsidR="00DE285A" w:rsidRPr="0056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5A" w:rsidRPr="005661FC">
        <w:rPr>
          <w:rFonts w:ascii="Times New Roman" w:hAnsi="Times New Roman" w:cs="Times New Roman"/>
          <w:sz w:val="24"/>
          <w:szCs w:val="24"/>
        </w:rPr>
        <w:t>līdzāspastāvēšanas</w:t>
      </w:r>
      <w:proofErr w:type="spellEnd"/>
      <w:r w:rsidR="00DE285A" w:rsidRPr="00566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85A" w:rsidRPr="005661FC">
        <w:rPr>
          <w:rFonts w:ascii="Times New Roman" w:hAnsi="Times New Roman" w:cs="Times New Roman"/>
          <w:sz w:val="24"/>
          <w:szCs w:val="24"/>
        </w:rPr>
        <w:t>princip</w:t>
      </w:r>
      <w:r w:rsidR="00DE285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3F">
        <w:rPr>
          <w:rFonts w:ascii="Times New Roman" w:hAnsi="Times New Roman" w:cs="Times New Roman"/>
          <w:sz w:val="24"/>
          <w:szCs w:val="24"/>
        </w:rPr>
        <w:t>i</w:t>
      </w:r>
      <w:r w:rsidR="00BD0F86">
        <w:rPr>
          <w:rFonts w:ascii="Times New Roman" w:hAnsi="Times New Roman" w:cs="Times New Roman"/>
          <w:sz w:val="24"/>
          <w:szCs w:val="24"/>
        </w:rPr>
        <w:t>evērot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person</w:t>
      </w:r>
      <w:r w:rsidR="00C87E26">
        <w:rPr>
          <w:rFonts w:ascii="Times New Roman" w:hAnsi="Times New Roman" w:cs="Times New Roman"/>
          <w:sz w:val="24"/>
          <w:szCs w:val="24"/>
        </w:rPr>
        <w:t>īg</w:t>
      </w:r>
      <w:r w:rsidR="00BD0F86">
        <w:rPr>
          <w:rFonts w:ascii="Times New Roman" w:hAnsi="Times New Roman" w:cs="Times New Roman"/>
          <w:sz w:val="24"/>
          <w:szCs w:val="24"/>
        </w:rPr>
        <w:t>ās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higiēnas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prasības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saglabāt</w:t>
      </w:r>
      <w:proofErr w:type="spellEnd"/>
      <w:r w:rsidR="00B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>
        <w:rPr>
          <w:rFonts w:ascii="Times New Roman" w:hAnsi="Times New Roman" w:cs="Times New Roman"/>
          <w:sz w:val="24"/>
          <w:szCs w:val="24"/>
        </w:rPr>
        <w:t>u</w:t>
      </w:r>
      <w:r w:rsidR="00BD0F86" w:rsidRPr="0019657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D0F86" w:rsidRPr="00196576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BD0F86" w:rsidRPr="00196576">
        <w:rPr>
          <w:rFonts w:ascii="Times New Roman" w:hAnsi="Times New Roman" w:cs="Times New Roman"/>
          <w:sz w:val="24"/>
          <w:szCs w:val="24"/>
        </w:rPr>
        <w:t>norobežotā</w:t>
      </w:r>
      <w:r w:rsidR="00F9093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D0F86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 w:rsidRPr="00196576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BD0F86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 w:rsidRPr="00196576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BD0F86" w:rsidRPr="0019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86" w:rsidRPr="00196576">
        <w:rPr>
          <w:rFonts w:ascii="Times New Roman" w:hAnsi="Times New Roman" w:cs="Times New Roman"/>
          <w:sz w:val="24"/>
          <w:szCs w:val="24"/>
        </w:rPr>
        <w:t>telp</w:t>
      </w:r>
      <w:r w:rsidR="00F9093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90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31">
        <w:rPr>
          <w:rFonts w:ascii="Times New Roman" w:hAnsi="Times New Roman" w:cs="Times New Roman"/>
          <w:sz w:val="24"/>
          <w:szCs w:val="24"/>
        </w:rPr>
        <w:t>tīrību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3F">
        <w:rPr>
          <w:rFonts w:ascii="Times New Roman" w:hAnsi="Times New Roman" w:cs="Times New Roman"/>
          <w:sz w:val="24"/>
          <w:szCs w:val="24"/>
        </w:rPr>
        <w:t>n</w:t>
      </w:r>
      <w:r w:rsidR="004E52FF">
        <w:rPr>
          <w:rFonts w:ascii="Times New Roman" w:hAnsi="Times New Roman" w:cs="Times New Roman"/>
          <w:sz w:val="24"/>
          <w:szCs w:val="24"/>
        </w:rPr>
        <w:t>ekavējoties</w:t>
      </w:r>
      <w:proofErr w:type="spellEnd"/>
      <w:r w:rsid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FF" w:rsidRPr="004E52FF"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r w:rsidR="004E52FF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FF" w:rsidRPr="004E52FF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4E52FF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FF" w:rsidRPr="004E52FF"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 w:rsidR="004E52FF" w:rsidRPr="004E52F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32497C">
        <w:rPr>
          <w:rFonts w:ascii="Times New Roman" w:hAnsi="Times New Roman" w:cs="Times New Roman"/>
          <w:sz w:val="24"/>
          <w:szCs w:val="24"/>
        </w:rPr>
        <w:t>draudu</w:t>
      </w:r>
      <w:proofErr w:type="spellEnd"/>
      <w:r w:rsidR="0032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7C">
        <w:rPr>
          <w:rFonts w:ascii="Times New Roman" w:hAnsi="Times New Roman" w:cs="Times New Roman"/>
          <w:sz w:val="24"/>
          <w:szCs w:val="24"/>
        </w:rPr>
        <w:t>rašanos</w:t>
      </w:r>
      <w:proofErr w:type="spellEnd"/>
      <w:r w:rsidR="0032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7C"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 w:rsidR="0032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7C" w:rsidRPr="004E52FF">
        <w:rPr>
          <w:rFonts w:ascii="Times New Roman" w:hAnsi="Times New Roman" w:cs="Times New Roman"/>
          <w:sz w:val="24"/>
          <w:szCs w:val="24"/>
        </w:rPr>
        <w:t>veselīb</w:t>
      </w:r>
      <w:r w:rsidR="0032497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2497C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7C" w:rsidRPr="004E52F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32497C" w:rsidRPr="004E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97C" w:rsidRPr="004E52FF">
        <w:rPr>
          <w:rFonts w:ascii="Times New Roman" w:hAnsi="Times New Roman" w:cs="Times New Roman"/>
          <w:sz w:val="24"/>
          <w:szCs w:val="24"/>
        </w:rPr>
        <w:t>dzīvīb</w:t>
      </w:r>
      <w:r w:rsidR="0032497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u</w:t>
      </w:r>
      <w:r w:rsidR="00114AA1" w:rsidRPr="00114AA1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114AA1" w:rsidRPr="00114AA1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114AA1" w:rsidRPr="00114AA1">
        <w:rPr>
          <w:rFonts w:ascii="Times New Roman" w:hAnsi="Times New Roman" w:cs="Times New Roman"/>
          <w:sz w:val="24"/>
          <w:szCs w:val="24"/>
        </w:rPr>
        <w:t>norobežotā</w:t>
      </w:r>
      <w:r w:rsidR="00114A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14AA1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 w:rsidRPr="00114AA1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114AA1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 w:rsidRPr="00114AA1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114AA1" w:rsidRP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 w:rsidRPr="00114AA1">
        <w:rPr>
          <w:rFonts w:ascii="Times New Roman" w:hAnsi="Times New Roman" w:cs="Times New Roman"/>
          <w:sz w:val="24"/>
          <w:szCs w:val="24"/>
        </w:rPr>
        <w:t>telp</w:t>
      </w:r>
      <w:r w:rsidR="00114AA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aprīkojuma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bojājumiem</w:t>
      </w:r>
      <w:proofErr w:type="spellEnd"/>
      <w:r w:rsidR="0055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3F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citiem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bīstamiem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notikumiem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4CF5" w:rsidRPr="00823422" w:rsidRDefault="005B4CF5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ievietotā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persona</w:t>
      </w:r>
      <w:r w:rsidR="005B4CF5">
        <w:rPr>
          <w:rFonts w:ascii="Times New Roman" w:hAnsi="Times New Roman" w:cs="Times New Roman"/>
          <w:sz w:val="24"/>
          <w:szCs w:val="24"/>
        </w:rPr>
        <w:t xml:space="preserve"> lieto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apģērbu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81">
        <w:rPr>
          <w:rFonts w:ascii="Times New Roman" w:hAnsi="Times New Roman" w:cs="Times New Roman"/>
          <w:sz w:val="24"/>
          <w:szCs w:val="24"/>
        </w:rPr>
        <w:t>apkš</w:t>
      </w:r>
      <w:r w:rsidR="005B4CF5">
        <w:rPr>
          <w:rFonts w:ascii="Times New Roman" w:hAnsi="Times New Roman" w:cs="Times New Roman"/>
          <w:sz w:val="24"/>
          <w:szCs w:val="24"/>
        </w:rPr>
        <w:t>veļu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apavus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4CF5" w:rsidRPr="00823422" w:rsidRDefault="005B4CF5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ievietot</w:t>
      </w:r>
      <w:r w:rsidR="00E21D3D">
        <w:rPr>
          <w:rFonts w:ascii="Times New Roman" w:hAnsi="Times New Roman" w:cs="Times New Roman"/>
          <w:sz w:val="24"/>
          <w:szCs w:val="24"/>
        </w:rPr>
        <w:t>a</w:t>
      </w:r>
      <w:r w:rsidR="006111E4">
        <w:rPr>
          <w:rFonts w:ascii="Times New Roman" w:hAnsi="Times New Roman" w:cs="Times New Roman"/>
          <w:sz w:val="24"/>
          <w:szCs w:val="24"/>
        </w:rPr>
        <w:t>ja</w:t>
      </w:r>
      <w:r w:rsidR="00E21D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4CF5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 w:rsidRPr="005B4CF5">
        <w:rPr>
          <w:rFonts w:ascii="Times New Roman" w:hAnsi="Times New Roman" w:cs="Times New Roman"/>
          <w:sz w:val="24"/>
          <w:szCs w:val="24"/>
        </w:rPr>
        <w:t>persona</w:t>
      </w:r>
      <w:r w:rsidR="005B4C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nodrošināta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iespēja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saņemt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medicīnisku</w:t>
      </w:r>
      <w:proofErr w:type="spellEnd"/>
      <w:r w:rsid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CF5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lietot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sanitā</w:t>
      </w:r>
      <w:r w:rsidR="00367D11">
        <w:rPr>
          <w:rFonts w:ascii="Times New Roman" w:hAnsi="Times New Roman" w:cs="Times New Roman"/>
          <w:sz w:val="24"/>
          <w:szCs w:val="24"/>
        </w:rPr>
        <w:t>r</w:t>
      </w:r>
      <w:r w:rsidR="007F6A84">
        <w:rPr>
          <w:rFonts w:ascii="Times New Roman" w:hAnsi="Times New Roman" w:cs="Times New Roman"/>
          <w:sz w:val="24"/>
          <w:szCs w:val="24"/>
        </w:rPr>
        <w:t>tehni</w:t>
      </w:r>
      <w:r w:rsidR="00367D11">
        <w:rPr>
          <w:rFonts w:ascii="Times New Roman" w:hAnsi="Times New Roman" w:cs="Times New Roman"/>
          <w:sz w:val="24"/>
          <w:szCs w:val="24"/>
        </w:rPr>
        <w:t>s</w:t>
      </w:r>
      <w:r w:rsidR="007F6A84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iekārtas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tīrības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līdzekļus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nepieciešami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personiskās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higiēnas</w:t>
      </w:r>
      <w:proofErr w:type="spellEnd"/>
      <w:r w:rsidR="007F6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84">
        <w:rPr>
          <w:rFonts w:ascii="Times New Roman" w:hAnsi="Times New Roman" w:cs="Times New Roman"/>
          <w:sz w:val="24"/>
          <w:szCs w:val="24"/>
        </w:rPr>
        <w:t>uzturēšanai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AC72EC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smēķēt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tabakas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izstrādājumus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šim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nolūkam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paredzētājā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vietā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tabakas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izstrādājumu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lietošan</w:t>
      </w:r>
      <w:r w:rsidR="00793BA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ministram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pakļautajos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objektos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93BA5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 w:rsidRPr="00B07C01">
        <w:rPr>
          <w:rFonts w:ascii="Times New Roman" w:hAnsi="Times New Roman" w:cs="Times New Roman"/>
          <w:sz w:val="24"/>
          <w:szCs w:val="24"/>
        </w:rPr>
        <w:t>transportlīdzekļos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B07C01" w:rsidRPr="00B07C01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C01" w:rsidRPr="00B07C01">
        <w:rPr>
          <w:rFonts w:ascii="Times New Roman" w:hAnsi="Times New Roman" w:cs="Times New Roman"/>
          <w:sz w:val="24"/>
          <w:szCs w:val="24"/>
        </w:rPr>
        <w:t>netraucē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C01" w:rsidRPr="00B07C01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13"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 w:rsidR="00453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13">
        <w:rPr>
          <w:rFonts w:ascii="Times New Roman" w:hAnsi="Times New Roman" w:cs="Times New Roman"/>
          <w:sz w:val="24"/>
          <w:szCs w:val="24"/>
        </w:rPr>
        <w:t>pildīt</w:t>
      </w:r>
      <w:proofErr w:type="spellEnd"/>
      <w:r w:rsidR="00453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C01" w:rsidRPr="00B07C01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C01" w:rsidRPr="00B07C01">
        <w:rPr>
          <w:rFonts w:ascii="Times New Roman" w:hAnsi="Times New Roman" w:cs="Times New Roman"/>
          <w:sz w:val="24"/>
          <w:szCs w:val="24"/>
        </w:rPr>
        <w:t>pienākumu</w:t>
      </w:r>
      <w:r w:rsidR="00411A0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11A0C">
        <w:rPr>
          <w:rFonts w:ascii="Times New Roman" w:hAnsi="Times New Roman" w:cs="Times New Roman"/>
          <w:sz w:val="24"/>
          <w:szCs w:val="24"/>
        </w:rPr>
        <w:t xml:space="preserve">, </w:t>
      </w:r>
      <w:r w:rsidR="00AC72EC">
        <w:rPr>
          <w:rFonts w:ascii="Times New Roman" w:hAnsi="Times New Roman" w:cs="Times New Roman"/>
          <w:sz w:val="24"/>
          <w:szCs w:val="24"/>
        </w:rPr>
        <w:t>kuru</w:t>
      </w:r>
      <w:r w:rsidR="00411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0C">
        <w:rPr>
          <w:rFonts w:ascii="Times New Roman" w:hAnsi="Times New Roman" w:cs="Times New Roman"/>
          <w:sz w:val="24"/>
          <w:szCs w:val="24"/>
        </w:rPr>
        <w:t>mēŗķis</w:t>
      </w:r>
      <w:proofErr w:type="spellEnd"/>
      <w:r w:rsidR="00411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A0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11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>
        <w:rPr>
          <w:rFonts w:ascii="Times New Roman" w:hAnsi="Times New Roman" w:cs="Times New Roman"/>
          <w:sz w:val="24"/>
          <w:szCs w:val="24"/>
        </w:rPr>
        <w:t>u</w:t>
      </w:r>
      <w:r w:rsidR="00AC72EC" w:rsidRPr="005B4CF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lastRenderedPageBreak/>
        <w:t>norobežotā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t>ievietot</w:t>
      </w:r>
      <w:r w:rsidR="00AC72E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C72EC" w:rsidRPr="005B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2EC" w:rsidRPr="005B4CF5">
        <w:rPr>
          <w:rFonts w:ascii="Times New Roman" w:hAnsi="Times New Roman" w:cs="Times New Roman"/>
          <w:sz w:val="24"/>
          <w:szCs w:val="24"/>
        </w:rPr>
        <w:t>person</w:t>
      </w:r>
      <w:r w:rsidR="00AC72E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07C01" w:rsidRPr="00B0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3B">
        <w:rPr>
          <w:rFonts w:ascii="Times New Roman" w:hAnsi="Times New Roman" w:cs="Times New Roman"/>
          <w:sz w:val="24"/>
          <w:szCs w:val="24"/>
        </w:rPr>
        <w:t>drošība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9CC">
        <w:rPr>
          <w:rFonts w:ascii="Times New Roman" w:hAnsi="Times New Roman" w:cs="Times New Roman"/>
          <w:sz w:val="24"/>
          <w:szCs w:val="24"/>
        </w:rPr>
        <w:t>lietot</w:t>
      </w:r>
      <w:proofErr w:type="spellEnd"/>
      <w:r w:rsidR="00F5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9CC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="00F5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9CC">
        <w:rPr>
          <w:rFonts w:ascii="Times New Roman" w:hAnsi="Times New Roman" w:cs="Times New Roman"/>
          <w:sz w:val="24"/>
          <w:szCs w:val="24"/>
        </w:rPr>
        <w:t>izrakstītās</w:t>
      </w:r>
      <w:proofErr w:type="spellEnd"/>
      <w:r w:rsidR="00F5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9CC">
        <w:rPr>
          <w:rFonts w:ascii="Times New Roman" w:hAnsi="Times New Roman" w:cs="Times New Roman"/>
          <w:sz w:val="24"/>
          <w:szCs w:val="24"/>
        </w:rPr>
        <w:t>zāles</w:t>
      </w:r>
      <w:proofErr w:type="spellEnd"/>
      <w:r w:rsidR="00F50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9CC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="00F5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izsniegtas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piekrišanas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3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4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norādījumiem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u</w:t>
      </w:r>
      <w:r w:rsidR="00321CB3" w:rsidRPr="00321CB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norobežotā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ievietot</w:t>
      </w:r>
      <w:r w:rsidR="00321CB3">
        <w:rPr>
          <w:rFonts w:ascii="Times New Roman" w:hAnsi="Times New Roman" w:cs="Times New Roman"/>
          <w:sz w:val="24"/>
          <w:szCs w:val="24"/>
        </w:rPr>
        <w:t>a</w:t>
      </w:r>
      <w:r w:rsidR="006111E4">
        <w:rPr>
          <w:rFonts w:ascii="Times New Roman" w:hAnsi="Times New Roman" w:cs="Times New Roman"/>
          <w:sz w:val="24"/>
          <w:szCs w:val="24"/>
        </w:rPr>
        <w:t>ja</w:t>
      </w:r>
      <w:r w:rsidR="00321C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1CB3" w:rsidRP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 w:rsidRPr="00321CB3">
        <w:rPr>
          <w:rFonts w:ascii="Times New Roman" w:hAnsi="Times New Roman" w:cs="Times New Roman"/>
          <w:sz w:val="24"/>
          <w:szCs w:val="24"/>
        </w:rPr>
        <w:t>persona</w:t>
      </w:r>
      <w:r w:rsidR="00321C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zāles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izsniedz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ārsts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darbinieks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ārsta</w:t>
      </w:r>
      <w:proofErr w:type="spellEnd"/>
      <w:r w:rsidR="0032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B3">
        <w:rPr>
          <w:rFonts w:ascii="Times New Roman" w:hAnsi="Times New Roman" w:cs="Times New Roman"/>
          <w:sz w:val="24"/>
          <w:szCs w:val="24"/>
        </w:rPr>
        <w:t>norādījumiem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A7C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="007B7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FA">
        <w:rPr>
          <w:rFonts w:ascii="Times New Roman" w:hAnsi="Times New Roman" w:cs="Times New Roman"/>
          <w:sz w:val="24"/>
          <w:szCs w:val="24"/>
        </w:rPr>
        <w:t>prasība</w:t>
      </w:r>
      <w:r w:rsidR="007B7A7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7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A7C">
        <w:rPr>
          <w:rFonts w:ascii="Times New Roman" w:hAnsi="Times New Roman" w:cs="Times New Roman"/>
          <w:sz w:val="24"/>
          <w:szCs w:val="24"/>
        </w:rPr>
        <w:t>sūdzības</w:t>
      </w:r>
      <w:proofErr w:type="spellEnd"/>
      <w:r w:rsidR="007B7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A7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B7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iesniegumus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uzraudzību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veicoša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darbinieka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72">
        <w:rPr>
          <w:rFonts w:ascii="Times New Roman" w:hAnsi="Times New Roman" w:cs="Times New Roman"/>
          <w:sz w:val="24"/>
          <w:szCs w:val="24"/>
        </w:rPr>
        <w:t>starpniecību</w:t>
      </w:r>
      <w:proofErr w:type="spellEnd"/>
      <w:r w:rsidR="0085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9BE" w:rsidRPr="001E59BE">
        <w:rPr>
          <w:rFonts w:ascii="Times New Roman" w:hAnsi="Times New Roman" w:cs="Times New Roman"/>
          <w:sz w:val="24"/>
          <w:szCs w:val="24"/>
        </w:rPr>
        <w:t>Policijas</w:t>
      </w:r>
      <w:proofErr w:type="spellEnd"/>
      <w:r w:rsidR="001E59BE"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9BE" w:rsidRPr="001E59BE">
        <w:rPr>
          <w:rFonts w:ascii="Times New Roman" w:hAnsi="Times New Roman" w:cs="Times New Roman"/>
          <w:sz w:val="24"/>
          <w:szCs w:val="24"/>
        </w:rPr>
        <w:t>organiz</w:t>
      </w:r>
      <w:r w:rsidR="001E59BE">
        <w:rPr>
          <w:rFonts w:ascii="Times New Roman" w:hAnsi="Times New Roman" w:cs="Times New Roman"/>
          <w:sz w:val="24"/>
          <w:szCs w:val="24"/>
        </w:rPr>
        <w:t>atoriskā</w:t>
      </w:r>
      <w:r w:rsidR="001E59BE" w:rsidRPr="001E59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E59BE"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9BE" w:rsidRPr="001E59BE">
        <w:rPr>
          <w:rFonts w:ascii="Times New Roman" w:hAnsi="Times New Roman" w:cs="Times New Roman"/>
          <w:sz w:val="24"/>
          <w:szCs w:val="24"/>
        </w:rPr>
        <w:t>vienības</w:t>
      </w:r>
      <w:proofErr w:type="spellEnd"/>
      <w:r w:rsidR="001E59BE" w:rsidRPr="001E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0A">
        <w:rPr>
          <w:rFonts w:ascii="Times New Roman" w:hAnsi="Times New Roman" w:cs="Times New Roman"/>
          <w:sz w:val="24"/>
          <w:szCs w:val="24"/>
        </w:rPr>
        <w:t>vadītāj</w:t>
      </w:r>
      <w:r w:rsidR="001E59BE" w:rsidRPr="001E59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E59BE" w:rsidRPr="001E59BE">
        <w:rPr>
          <w:rFonts w:ascii="Times New Roman" w:hAnsi="Times New Roman" w:cs="Times New Roman"/>
          <w:sz w:val="24"/>
          <w:szCs w:val="24"/>
        </w:rPr>
        <w:t>, k</w:t>
      </w:r>
      <w:r w:rsidR="00C81E57">
        <w:rPr>
          <w:rFonts w:ascii="Times New Roman" w:hAnsi="Times New Roman" w:cs="Times New Roman"/>
          <w:sz w:val="24"/>
          <w:szCs w:val="24"/>
        </w:rPr>
        <w:t xml:space="preserve">ura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pakļautībā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telpa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saņemt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slāpju</w:t>
      </w:r>
      <w:proofErr w:type="spellEnd"/>
      <w:r w:rsidR="00C8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57">
        <w:rPr>
          <w:rFonts w:ascii="Times New Roman" w:hAnsi="Times New Roman" w:cs="Times New Roman"/>
          <w:sz w:val="24"/>
          <w:szCs w:val="24"/>
        </w:rPr>
        <w:t>remdēšanai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6B67" w:rsidRPr="00823422" w:rsidRDefault="00C56B67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56B67">
        <w:rPr>
          <w:rFonts w:ascii="Times New Roman" w:hAnsi="Times New Roman" w:cs="Times New Roman"/>
          <w:sz w:val="24"/>
          <w:szCs w:val="24"/>
        </w:rPr>
        <w:t>Atbrīvojot</w:t>
      </w:r>
      <w:proofErr w:type="spellEnd"/>
      <w:r w:rsidR="00C5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B67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="00C56B6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C56B67">
        <w:rPr>
          <w:rFonts w:ascii="Times New Roman" w:hAnsi="Times New Roman" w:cs="Times New Roman"/>
          <w:sz w:val="24"/>
          <w:szCs w:val="24"/>
        </w:rPr>
        <w:t>u</w:t>
      </w:r>
      <w:r w:rsidR="00C56B67" w:rsidRPr="00C56B6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56B67" w:rsidRPr="00C56B67">
        <w:rPr>
          <w:rFonts w:ascii="Times New Roman" w:hAnsi="Times New Roman" w:cs="Times New Roman"/>
          <w:sz w:val="24"/>
          <w:szCs w:val="24"/>
        </w:rPr>
        <w:t xml:space="preserve"> laiku </w:t>
      </w:r>
      <w:proofErr w:type="spellStart"/>
      <w:r w:rsidR="00C56B67" w:rsidRPr="00C56B67">
        <w:rPr>
          <w:rFonts w:ascii="Times New Roman" w:hAnsi="Times New Roman" w:cs="Times New Roman"/>
          <w:sz w:val="24"/>
          <w:szCs w:val="24"/>
        </w:rPr>
        <w:t>norobežotā</w:t>
      </w:r>
      <w:r w:rsidR="00C56B6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56B67" w:rsidRPr="00C5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B67" w:rsidRPr="00C56B67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="00C56B67" w:rsidRPr="00C5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B67" w:rsidRPr="00C56B67">
        <w:rPr>
          <w:rFonts w:ascii="Times New Roman" w:hAnsi="Times New Roman" w:cs="Times New Roman"/>
          <w:sz w:val="24"/>
          <w:szCs w:val="24"/>
        </w:rPr>
        <w:t>turēšanas</w:t>
      </w:r>
      <w:proofErr w:type="spellEnd"/>
      <w:r w:rsidR="00C56B67" w:rsidRPr="00C5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B67" w:rsidRPr="00C56B67">
        <w:rPr>
          <w:rFonts w:ascii="Times New Roman" w:hAnsi="Times New Roman" w:cs="Times New Roman"/>
          <w:sz w:val="24"/>
          <w:szCs w:val="24"/>
        </w:rPr>
        <w:t>telp</w:t>
      </w:r>
      <w:r w:rsidR="00CD430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D4302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="00CD4302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CD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D9">
        <w:rPr>
          <w:rFonts w:ascii="Times New Roman" w:hAnsi="Times New Roman" w:cs="Times New Roman"/>
          <w:sz w:val="24"/>
          <w:szCs w:val="24"/>
        </w:rPr>
        <w:t>izsniegtas</w:t>
      </w:r>
      <w:proofErr w:type="spellEnd"/>
      <w:r w:rsidR="00CD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D9">
        <w:rPr>
          <w:rFonts w:ascii="Times New Roman" w:hAnsi="Times New Roman" w:cs="Times New Roman"/>
          <w:sz w:val="24"/>
          <w:szCs w:val="24"/>
        </w:rPr>
        <w:t>depozītā</w:t>
      </w:r>
      <w:proofErr w:type="spellEnd"/>
      <w:r w:rsidR="00107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D9">
        <w:rPr>
          <w:rFonts w:ascii="Times New Roman" w:hAnsi="Times New Roman" w:cs="Times New Roman"/>
          <w:sz w:val="24"/>
          <w:szCs w:val="24"/>
        </w:rPr>
        <w:t>pieņemtās</w:t>
      </w:r>
      <w:proofErr w:type="spellEnd"/>
      <w:r w:rsidR="00CD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D9">
        <w:rPr>
          <w:rFonts w:ascii="Times New Roman" w:hAnsi="Times New Roman" w:cs="Times New Roman"/>
          <w:sz w:val="24"/>
          <w:szCs w:val="24"/>
        </w:rPr>
        <w:t>mantas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540B">
        <w:rPr>
          <w:rFonts w:ascii="Times New Roman" w:hAnsi="Times New Roman" w:cs="Times New Roman"/>
          <w:sz w:val="24"/>
          <w:szCs w:val="24"/>
        </w:rPr>
        <w:t>Depozītā</w:t>
      </w:r>
      <w:proofErr w:type="spellEnd"/>
      <w:r w:rsidR="006F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0B">
        <w:rPr>
          <w:rFonts w:ascii="Times New Roman" w:hAnsi="Times New Roman" w:cs="Times New Roman"/>
          <w:sz w:val="24"/>
          <w:szCs w:val="24"/>
        </w:rPr>
        <w:t>pieņemtie</w:t>
      </w:r>
      <w:proofErr w:type="spellEnd"/>
      <w:r w:rsidR="006F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0B">
        <w:rPr>
          <w:rFonts w:ascii="Times New Roman" w:hAnsi="Times New Roman" w:cs="Times New Roman"/>
          <w:sz w:val="24"/>
          <w:szCs w:val="24"/>
        </w:rPr>
        <w:t>maksāšan</w:t>
      </w:r>
      <w:r w:rsidR="006254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E4">
        <w:rPr>
          <w:rFonts w:ascii="Times New Roman" w:hAnsi="Times New Roman" w:cs="Times New Roman"/>
          <w:sz w:val="24"/>
          <w:szCs w:val="24"/>
        </w:rPr>
        <w:t>līdzekļi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E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E4">
        <w:rPr>
          <w:rFonts w:ascii="Times New Roman" w:hAnsi="Times New Roman" w:cs="Times New Roman"/>
          <w:sz w:val="24"/>
          <w:szCs w:val="24"/>
        </w:rPr>
        <w:t>priekšmeti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E4">
        <w:rPr>
          <w:rFonts w:ascii="Times New Roman" w:hAnsi="Times New Roman" w:cs="Times New Roman"/>
          <w:sz w:val="24"/>
          <w:szCs w:val="24"/>
        </w:rPr>
        <w:t>netiek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E4">
        <w:rPr>
          <w:rFonts w:ascii="Times New Roman" w:hAnsi="Times New Roman" w:cs="Times New Roman"/>
          <w:sz w:val="24"/>
          <w:szCs w:val="24"/>
        </w:rPr>
        <w:t>izsniegti</w:t>
      </w:r>
      <w:proofErr w:type="spellEnd"/>
      <w:r w:rsidR="006254E4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tika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aizturēti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aizņemti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07C">
        <w:rPr>
          <w:rFonts w:ascii="Times New Roman" w:hAnsi="Times New Roman" w:cs="Times New Roman"/>
          <w:sz w:val="24"/>
          <w:szCs w:val="24"/>
        </w:rPr>
        <w:t>no</w:t>
      </w:r>
      <w:r w:rsidR="00FC7BE7">
        <w:rPr>
          <w:rFonts w:ascii="Times New Roman" w:hAnsi="Times New Roman" w:cs="Times New Roman"/>
          <w:sz w:val="24"/>
          <w:szCs w:val="24"/>
        </w:rPr>
        <w:t>drošinājuma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6645DF" w:rsidRPr="0066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5DF">
        <w:rPr>
          <w:rFonts w:ascii="Times New Roman" w:hAnsi="Times New Roman" w:cs="Times New Roman"/>
          <w:sz w:val="24"/>
          <w:szCs w:val="24"/>
        </w:rPr>
        <w:t>administratīva</w:t>
      </w:r>
      <w:proofErr w:type="spellEnd"/>
      <w:r w:rsidR="006645DF">
        <w:rPr>
          <w:rFonts w:ascii="Times New Roman" w:hAnsi="Times New Roman" w:cs="Times New Roman"/>
          <w:sz w:val="24"/>
          <w:szCs w:val="24"/>
        </w:rPr>
        <w:t xml:space="preserve"> akta</w:t>
      </w:r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izpildes</w:t>
      </w:r>
      <w:proofErr w:type="spellEnd"/>
      <w:r w:rsidR="00FC7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E7">
        <w:rPr>
          <w:rFonts w:ascii="Times New Roman" w:hAnsi="Times New Roman" w:cs="Times New Roman"/>
          <w:sz w:val="24"/>
          <w:szCs w:val="24"/>
        </w:rPr>
        <w:t>mērķiem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>3.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F540B">
        <w:rPr>
          <w:rFonts w:ascii="Times New Roman" w:hAnsi="Times New Roman" w:cs="Times New Roman"/>
          <w:i/>
          <w:iCs/>
          <w:sz w:val="24"/>
          <w:szCs w:val="24"/>
        </w:rPr>
        <w:t>atcelts</w:t>
      </w:r>
      <w:proofErr w:type="spellEnd"/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2367" w:rsidRPr="00823422" w:rsidRDefault="00FB2367" w:rsidP="00823422">
      <w:pPr>
        <w:rPr>
          <w:rFonts w:ascii="Times New Roman" w:hAnsi="Times New Roman" w:cs="Times New Roman"/>
          <w:sz w:val="24"/>
          <w:szCs w:val="24"/>
        </w:rPr>
      </w:pPr>
    </w:p>
    <w:sectPr w:rsidR="00FB2367" w:rsidRPr="00823422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DF" w:rsidRDefault="008532DF" w:rsidP="00823422">
      <w:pPr>
        <w:spacing w:line="240" w:lineRule="auto"/>
      </w:pPr>
      <w:r>
        <w:separator/>
      </w:r>
    </w:p>
  </w:endnote>
  <w:endnote w:type="continuationSeparator" w:id="0">
    <w:p w:rsidR="008532DF" w:rsidRDefault="008532DF" w:rsidP="00823422">
      <w:pPr>
        <w:spacing w:line="240" w:lineRule="auto"/>
      </w:pPr>
      <w:r>
        <w:continuationSeparator/>
      </w:r>
    </w:p>
  </w:endnote>
  <w:endnote w:id="1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DF" w:rsidRDefault="008532DF" w:rsidP="00823422">
      <w:pPr>
        <w:spacing w:line="240" w:lineRule="auto"/>
      </w:pPr>
      <w:r>
        <w:separator/>
      </w:r>
    </w:p>
  </w:footnote>
  <w:footnote w:type="continuationSeparator" w:id="0">
    <w:p w:rsidR="008532DF" w:rsidRDefault="008532DF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F" w:rsidRDefault="006567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2"/>
    <w:rsid w:val="00004DDC"/>
    <w:rsid w:val="0002523E"/>
    <w:rsid w:val="00036A38"/>
    <w:rsid w:val="00043CF9"/>
    <w:rsid w:val="000475F0"/>
    <w:rsid w:val="00083ABC"/>
    <w:rsid w:val="00096D7D"/>
    <w:rsid w:val="000D2130"/>
    <w:rsid w:val="001074D9"/>
    <w:rsid w:val="00114AA1"/>
    <w:rsid w:val="00131FB5"/>
    <w:rsid w:val="00182B9D"/>
    <w:rsid w:val="00196576"/>
    <w:rsid w:val="001B28B5"/>
    <w:rsid w:val="001E59BE"/>
    <w:rsid w:val="001F523E"/>
    <w:rsid w:val="00250C58"/>
    <w:rsid w:val="00275D5C"/>
    <w:rsid w:val="00294C90"/>
    <w:rsid w:val="002F4D6C"/>
    <w:rsid w:val="00321CB3"/>
    <w:rsid w:val="0032497C"/>
    <w:rsid w:val="00367D11"/>
    <w:rsid w:val="0039262E"/>
    <w:rsid w:val="00395032"/>
    <w:rsid w:val="003B528A"/>
    <w:rsid w:val="003C46A5"/>
    <w:rsid w:val="003D5671"/>
    <w:rsid w:val="00411A0C"/>
    <w:rsid w:val="00415E6C"/>
    <w:rsid w:val="00417A0A"/>
    <w:rsid w:val="0042560E"/>
    <w:rsid w:val="00453613"/>
    <w:rsid w:val="004E163A"/>
    <w:rsid w:val="004E52FF"/>
    <w:rsid w:val="0055083F"/>
    <w:rsid w:val="00564F2B"/>
    <w:rsid w:val="005B4CF5"/>
    <w:rsid w:val="005E31C2"/>
    <w:rsid w:val="006027EA"/>
    <w:rsid w:val="00606836"/>
    <w:rsid w:val="006111E4"/>
    <w:rsid w:val="006136CD"/>
    <w:rsid w:val="00620AD3"/>
    <w:rsid w:val="006254E4"/>
    <w:rsid w:val="00626F35"/>
    <w:rsid w:val="00636EE2"/>
    <w:rsid w:val="0065307C"/>
    <w:rsid w:val="0065671F"/>
    <w:rsid w:val="006645DF"/>
    <w:rsid w:val="0067796F"/>
    <w:rsid w:val="0069254A"/>
    <w:rsid w:val="006F540B"/>
    <w:rsid w:val="00747BE8"/>
    <w:rsid w:val="00764464"/>
    <w:rsid w:val="00793BA5"/>
    <w:rsid w:val="007B4CBE"/>
    <w:rsid w:val="007B7A7C"/>
    <w:rsid w:val="007F5A14"/>
    <w:rsid w:val="007F6A84"/>
    <w:rsid w:val="008003A0"/>
    <w:rsid w:val="00823422"/>
    <w:rsid w:val="008532DF"/>
    <w:rsid w:val="00853372"/>
    <w:rsid w:val="0086176A"/>
    <w:rsid w:val="008B3FA3"/>
    <w:rsid w:val="00924655"/>
    <w:rsid w:val="00924B07"/>
    <w:rsid w:val="00931784"/>
    <w:rsid w:val="0093563B"/>
    <w:rsid w:val="00965AEB"/>
    <w:rsid w:val="00976CF9"/>
    <w:rsid w:val="00987652"/>
    <w:rsid w:val="009B6CB2"/>
    <w:rsid w:val="009C0ECD"/>
    <w:rsid w:val="009E4992"/>
    <w:rsid w:val="00A51CE5"/>
    <w:rsid w:val="00A922FF"/>
    <w:rsid w:val="00AB0711"/>
    <w:rsid w:val="00AC577C"/>
    <w:rsid w:val="00AC72EC"/>
    <w:rsid w:val="00AE7162"/>
    <w:rsid w:val="00B07C01"/>
    <w:rsid w:val="00B26A50"/>
    <w:rsid w:val="00B72946"/>
    <w:rsid w:val="00BD0F86"/>
    <w:rsid w:val="00BE367F"/>
    <w:rsid w:val="00C134B8"/>
    <w:rsid w:val="00C310FB"/>
    <w:rsid w:val="00C3700B"/>
    <w:rsid w:val="00C45D81"/>
    <w:rsid w:val="00C56B67"/>
    <w:rsid w:val="00C75F29"/>
    <w:rsid w:val="00C77B0B"/>
    <w:rsid w:val="00C81E57"/>
    <w:rsid w:val="00C87E26"/>
    <w:rsid w:val="00CD4302"/>
    <w:rsid w:val="00CD6205"/>
    <w:rsid w:val="00CE4AB7"/>
    <w:rsid w:val="00D20D28"/>
    <w:rsid w:val="00D3540A"/>
    <w:rsid w:val="00D52DB3"/>
    <w:rsid w:val="00D813E3"/>
    <w:rsid w:val="00DE1980"/>
    <w:rsid w:val="00DE282C"/>
    <w:rsid w:val="00DE285A"/>
    <w:rsid w:val="00E21D3D"/>
    <w:rsid w:val="00E279D6"/>
    <w:rsid w:val="00E358FF"/>
    <w:rsid w:val="00E547F3"/>
    <w:rsid w:val="00E811FA"/>
    <w:rsid w:val="00E856BF"/>
    <w:rsid w:val="00E90D3A"/>
    <w:rsid w:val="00EB44D9"/>
    <w:rsid w:val="00EF564A"/>
    <w:rsid w:val="00F00500"/>
    <w:rsid w:val="00F17E1C"/>
    <w:rsid w:val="00F405ED"/>
    <w:rsid w:val="00F509CC"/>
    <w:rsid w:val="00F90931"/>
    <w:rsid w:val="00FA2C74"/>
    <w:rsid w:val="00FB2367"/>
    <w:rsid w:val="00FC7BE7"/>
    <w:rsid w:val="00FD3523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7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1F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7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71F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7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71F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7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71F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2020-05-11T09:44:00Z</dcterms:created>
  <dcterms:modified xsi:type="dcterms:W3CDTF">2020-05-11T09:44:00Z</dcterms:modified>
</cp:coreProperties>
</file>