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3F" w:rsidRPr="003501F5" w:rsidRDefault="00F82A3F" w:rsidP="003501F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501F5">
        <w:rPr>
          <w:rFonts w:ascii="Times New Roman" w:hAnsi="Times New Roman"/>
          <w:sz w:val="24"/>
          <w:szCs w:val="24"/>
        </w:rPr>
        <w:t>Deskrypcja do filmu</w:t>
      </w:r>
    </w:p>
    <w:p w:rsidR="00F82A3F" w:rsidRDefault="00F82A3F" w:rsidP="003501F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385">
        <w:rPr>
          <w:rFonts w:ascii="Times New Roman" w:hAnsi="Times New Roman"/>
          <w:b/>
          <w:sz w:val="24"/>
          <w:szCs w:val="24"/>
        </w:rPr>
        <w:t>W hołdzie poległym policjantom</w:t>
      </w:r>
    </w:p>
    <w:p w:rsidR="00F82A3F" w:rsidRPr="003501F5" w:rsidRDefault="00F82A3F" w:rsidP="003501F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A3F" w:rsidRPr="00F568A4" w:rsidRDefault="00F82A3F" w:rsidP="00C350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8A4">
        <w:rPr>
          <w:rFonts w:ascii="Times New Roman" w:hAnsi="Times New Roman"/>
          <w:sz w:val="24"/>
          <w:szCs w:val="24"/>
        </w:rPr>
        <w:t xml:space="preserve">Przez cały film, któremu towarzyszy </w:t>
      </w:r>
      <w:r>
        <w:rPr>
          <w:rFonts w:ascii="Times New Roman" w:hAnsi="Times New Roman"/>
          <w:sz w:val="24"/>
          <w:szCs w:val="24"/>
        </w:rPr>
        <w:t>nostalgiczna</w:t>
      </w:r>
      <w:r w:rsidRPr="00F568A4">
        <w:rPr>
          <w:rFonts w:ascii="Times New Roman" w:hAnsi="Times New Roman"/>
          <w:sz w:val="24"/>
          <w:szCs w:val="24"/>
        </w:rPr>
        <w:t xml:space="preserve"> muzyka, w prawej górnej części ekranu widoczne jest biało-czerwone logo z nazwą domeny „POLICJA.pl”, a w lewej - odznaka policyjna w formie gwiazdy, z otaczającym ją napisem „POMAGAMY I CHRONIMY”. Film zmontowany jest z bardzo krótkich ujęć.</w:t>
      </w:r>
    </w:p>
    <w:p w:rsidR="00F82A3F" w:rsidRPr="003501F5" w:rsidRDefault="00F82A3F" w:rsidP="00C350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zdjęcia zarejestrowane zostały nocą na dziedzińcu przed wejściem głównym do Komendy Głównej Policji, gdzie znajduje się kamienny </w:t>
      </w:r>
      <w:r w:rsidRPr="002D1FE5">
        <w:rPr>
          <w:rFonts w:ascii="Times New Roman" w:hAnsi="Times New Roman"/>
          <w:sz w:val="24"/>
          <w:szCs w:val="24"/>
        </w:rPr>
        <w:t>obelisk „Poległym Policjantom – Rzeczpospolita Polska”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82A3F" w:rsidRDefault="00F82A3F" w:rsidP="00DC414F">
      <w:pPr>
        <w:pStyle w:val="ListParagraph"/>
        <w:numPr>
          <w:ilvl w:val="1"/>
          <w:numId w:val="4"/>
        </w:num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003501F5">
        <w:rPr>
          <w:rFonts w:ascii="Times New Roman" w:hAnsi="Times New Roman"/>
          <w:sz w:val="24"/>
          <w:szCs w:val="24"/>
        </w:rPr>
        <w:t xml:space="preserve"> czarn</w:t>
      </w:r>
      <w:r>
        <w:rPr>
          <w:rFonts w:ascii="Times New Roman" w:hAnsi="Times New Roman"/>
          <w:sz w:val="24"/>
          <w:szCs w:val="24"/>
        </w:rPr>
        <w:t>ym</w:t>
      </w:r>
      <w:r w:rsidRPr="003501F5">
        <w:rPr>
          <w:rFonts w:ascii="Times New Roman" w:hAnsi="Times New Roman"/>
          <w:sz w:val="24"/>
          <w:szCs w:val="24"/>
        </w:rPr>
        <w:t xml:space="preserve"> ekranie </w:t>
      </w:r>
      <w:r>
        <w:rPr>
          <w:rFonts w:ascii="Times New Roman" w:hAnsi="Times New Roman"/>
          <w:sz w:val="24"/>
          <w:szCs w:val="24"/>
        </w:rPr>
        <w:t>- napis „21. Rocznica otwarcia Polskiego Cmentarza Wojennego w Miednoje”.</w:t>
      </w:r>
    </w:p>
    <w:p w:rsidR="00F82A3F" w:rsidRDefault="00F82A3F" w:rsidP="00DC414F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0.08</w:t>
      </w:r>
      <w:r>
        <w:rPr>
          <w:rFonts w:ascii="Times New Roman" w:hAnsi="Times New Roman"/>
          <w:sz w:val="24"/>
          <w:szCs w:val="24"/>
        </w:rPr>
        <w:tab/>
        <w:t xml:space="preserve">Widok z lotu ptaka na dziedziniec Komendy, gdzie w mroku nocy znajduje się obelisk </w:t>
      </w:r>
      <w:r w:rsidRPr="002D1FE5">
        <w:rPr>
          <w:rFonts w:ascii="Times New Roman" w:hAnsi="Times New Roman"/>
          <w:sz w:val="24"/>
          <w:szCs w:val="24"/>
        </w:rPr>
        <w:t>„Poległym Policjantom – Rzeczpospolita Polska”</w:t>
      </w:r>
      <w:r>
        <w:rPr>
          <w:rFonts w:ascii="Times New Roman" w:hAnsi="Times New Roman"/>
          <w:sz w:val="24"/>
          <w:szCs w:val="24"/>
        </w:rPr>
        <w:t>. Atmosferę nostalgii podkreśla stonowane oświetlenie placu, na którym w blasku świateł stoją pododdziały Policji, funkcjonariusze i inni goście. Pomiędzy wejściem do Komendy a obeliskiem rozłożony jest niebieski dywan. Na masztach po obu stronach wejścia głównego do budynku Komendy - powiewają flagi Polski.</w:t>
      </w:r>
    </w:p>
    <w:p w:rsidR="00F82A3F" w:rsidRDefault="00F82A3F" w:rsidP="00DC414F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0.15</w:t>
      </w:r>
      <w:r>
        <w:rPr>
          <w:rFonts w:ascii="Times New Roman" w:hAnsi="Times New Roman"/>
          <w:sz w:val="24"/>
          <w:szCs w:val="24"/>
        </w:rPr>
        <w:tab/>
        <w:t>Panorama dziedzińca. Po prawej stolik z otwartą księgą pamiątkową i obelisk z wystawioną wartą honorową. W tle drzewa. Całość oświetlona jest w barwach narodowych. Pośrodku kadru - maszt z opuszczoną flagą, za nim poczet flagowy, po lewej Kompania Reprezentacyjna Policji, w tle Orkiestra Reprezentacyjna Policji.</w:t>
      </w:r>
    </w:p>
    <w:p w:rsidR="00F82A3F" w:rsidRDefault="00F82A3F" w:rsidP="00DC414F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0.17</w:t>
      </w:r>
      <w:r>
        <w:rPr>
          <w:rFonts w:ascii="Times New Roman" w:hAnsi="Times New Roman"/>
          <w:sz w:val="24"/>
          <w:szCs w:val="24"/>
        </w:rPr>
        <w:tab/>
      </w:r>
      <w:r w:rsidRPr="008F2C27">
        <w:rPr>
          <w:rFonts w:ascii="Times New Roman" w:hAnsi="Times New Roman"/>
          <w:sz w:val="24"/>
          <w:szCs w:val="24"/>
        </w:rPr>
        <w:t xml:space="preserve">Komendant Główny Policji </w:t>
      </w:r>
      <w:r>
        <w:rPr>
          <w:rFonts w:ascii="Times New Roman" w:hAnsi="Times New Roman"/>
          <w:sz w:val="24"/>
          <w:szCs w:val="24"/>
        </w:rPr>
        <w:t>gen</w:t>
      </w:r>
      <w:r w:rsidRPr="00E767CE">
        <w:rPr>
          <w:rFonts w:ascii="Times New Roman" w:hAnsi="Times New Roman"/>
          <w:sz w:val="24"/>
          <w:szCs w:val="24"/>
        </w:rPr>
        <w:t>. insp</w:t>
      </w:r>
      <w:r w:rsidRPr="008F2C27">
        <w:rPr>
          <w:rFonts w:ascii="Times New Roman" w:hAnsi="Times New Roman"/>
          <w:sz w:val="24"/>
          <w:szCs w:val="24"/>
        </w:rPr>
        <w:t>. Jarosław Szymczyk w towarzystwie oficera Policji</w:t>
      </w:r>
      <w:r>
        <w:rPr>
          <w:rFonts w:ascii="Times New Roman" w:hAnsi="Times New Roman"/>
          <w:sz w:val="24"/>
          <w:szCs w:val="24"/>
        </w:rPr>
        <w:t xml:space="preserve"> maszeruje w stronę obelisku na tle Kompanii Reprezentacyjnej Policji oraz przygotowanej do wciągnięcia na maszt flagi Polski</w:t>
      </w:r>
      <w:r w:rsidRPr="00531D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Kompania</w:t>
      </w:r>
      <w:r w:rsidRPr="00531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531D95">
        <w:rPr>
          <w:rFonts w:ascii="Times New Roman" w:hAnsi="Times New Roman"/>
          <w:sz w:val="24"/>
          <w:szCs w:val="24"/>
        </w:rPr>
        <w:t>eprezentacyjn</w:t>
      </w:r>
      <w:r>
        <w:rPr>
          <w:rFonts w:ascii="Times New Roman" w:hAnsi="Times New Roman"/>
          <w:sz w:val="24"/>
          <w:szCs w:val="24"/>
        </w:rPr>
        <w:t>a</w:t>
      </w:r>
      <w:r w:rsidRPr="00531D95">
        <w:rPr>
          <w:rFonts w:ascii="Times New Roman" w:hAnsi="Times New Roman"/>
          <w:sz w:val="24"/>
          <w:szCs w:val="24"/>
        </w:rPr>
        <w:t xml:space="preserve"> Policji</w:t>
      </w:r>
      <w:r>
        <w:rPr>
          <w:rFonts w:ascii="Times New Roman" w:hAnsi="Times New Roman"/>
          <w:sz w:val="24"/>
          <w:szCs w:val="24"/>
        </w:rPr>
        <w:t xml:space="preserve"> dzierży sztandary Policji.</w:t>
      </w:r>
    </w:p>
    <w:p w:rsidR="00F82A3F" w:rsidRDefault="00F82A3F" w:rsidP="00DC414F">
      <w:pPr>
        <w:spacing w:line="360" w:lineRule="auto"/>
        <w:ind w:left="851" w:hanging="851"/>
        <w:jc w:val="both"/>
        <w:rPr>
          <w:rStyle w:val="style-scope"/>
          <w:rFonts w:ascii="Times New Roman" w:hAnsi="Times New Roman"/>
          <w:sz w:val="24"/>
          <w:szCs w:val="24"/>
        </w:rPr>
      </w:pPr>
      <w:r>
        <w:rPr>
          <w:rStyle w:val="style-scope"/>
          <w:rFonts w:ascii="Times New Roman" w:hAnsi="Times New Roman"/>
          <w:sz w:val="24"/>
          <w:szCs w:val="24"/>
        </w:rPr>
        <w:t xml:space="preserve">0.26 </w:t>
      </w:r>
      <w:r>
        <w:rPr>
          <w:rStyle w:val="style-scope"/>
          <w:rFonts w:ascii="Times New Roman" w:hAnsi="Times New Roman"/>
          <w:sz w:val="24"/>
          <w:szCs w:val="24"/>
        </w:rPr>
        <w:tab/>
        <w:t>Maszt flagowy znajdujący się przy obelisku. Na jego szczycie powiewa flaga Polski. Wejście główne do budynku Komendy przez jeden z brzozowych krzyży, na którym zaczepiono wstęgę w kolorach narodowych. W ruchomym kadrze za krzyżem pojawia się zapalony znicz, przy nim stojący tyłem do kamery funkcjonariusz, pełniący</w:t>
      </w:r>
      <w:bookmarkStart w:id="0" w:name="_GoBack"/>
      <w:bookmarkEnd w:id="0"/>
      <w:r>
        <w:rPr>
          <w:rStyle w:val="style-scope"/>
          <w:rFonts w:ascii="Times New Roman" w:hAnsi="Times New Roman"/>
          <w:sz w:val="24"/>
          <w:szCs w:val="24"/>
        </w:rPr>
        <w:t xml:space="preserve"> wartę honorową.</w:t>
      </w:r>
    </w:p>
    <w:p w:rsidR="00F82A3F" w:rsidRDefault="00F82A3F" w:rsidP="00DC414F">
      <w:pPr>
        <w:spacing w:line="360" w:lineRule="auto"/>
        <w:ind w:left="851" w:hanging="851"/>
        <w:jc w:val="both"/>
        <w:rPr>
          <w:rStyle w:val="style-scope"/>
          <w:rFonts w:ascii="Times New Roman" w:hAnsi="Times New Roman"/>
          <w:sz w:val="24"/>
          <w:szCs w:val="24"/>
        </w:rPr>
      </w:pPr>
      <w:r>
        <w:rPr>
          <w:rStyle w:val="style-scope"/>
          <w:rFonts w:ascii="Times New Roman" w:hAnsi="Times New Roman"/>
          <w:sz w:val="24"/>
          <w:szCs w:val="24"/>
        </w:rPr>
        <w:t>0.43</w:t>
      </w:r>
      <w:r>
        <w:rPr>
          <w:rStyle w:val="style-scope"/>
          <w:rFonts w:ascii="Times New Roman" w:hAnsi="Times New Roman"/>
          <w:sz w:val="24"/>
          <w:szCs w:val="24"/>
        </w:rPr>
        <w:tab/>
        <w:t>Trzy salwy honorowe wykonane przez kilkunastoosobowy pododdział Kompanii Reprezentacyjnej Policji.</w:t>
      </w:r>
    </w:p>
    <w:p w:rsidR="00F82A3F" w:rsidRDefault="00F82A3F" w:rsidP="00DC414F">
      <w:pPr>
        <w:spacing w:line="360" w:lineRule="auto"/>
        <w:ind w:left="851" w:hanging="851"/>
        <w:jc w:val="both"/>
        <w:rPr>
          <w:rStyle w:val="style-scope"/>
          <w:rFonts w:ascii="Times New Roman" w:hAnsi="Times New Roman"/>
          <w:bCs/>
          <w:sz w:val="24"/>
          <w:szCs w:val="24"/>
        </w:rPr>
      </w:pPr>
      <w:r>
        <w:rPr>
          <w:rStyle w:val="style-scope"/>
          <w:rFonts w:ascii="Times New Roman" w:hAnsi="Times New Roman"/>
          <w:sz w:val="24"/>
          <w:szCs w:val="24"/>
        </w:rPr>
        <w:t>0.57</w:t>
      </w:r>
      <w:r>
        <w:rPr>
          <w:rStyle w:val="style-scope"/>
          <w:rFonts w:ascii="Times New Roman" w:hAnsi="Times New Roman"/>
          <w:sz w:val="24"/>
          <w:szCs w:val="24"/>
        </w:rPr>
        <w:tab/>
        <w:t xml:space="preserve">Widok na obelisk, pod którym złożono wieniec. </w:t>
      </w:r>
      <w:r w:rsidRPr="002D1FE5">
        <w:rPr>
          <w:rStyle w:val="style-scope"/>
          <w:rFonts w:ascii="Times New Roman" w:hAnsi="Times New Roman"/>
          <w:sz w:val="24"/>
          <w:szCs w:val="24"/>
        </w:rPr>
        <w:t>Komendant Główny Policji</w:t>
      </w:r>
      <w:r>
        <w:rPr>
          <w:rStyle w:val="style-scope"/>
          <w:rFonts w:ascii="Times New Roman" w:hAnsi="Times New Roman"/>
          <w:sz w:val="24"/>
          <w:szCs w:val="24"/>
        </w:rPr>
        <w:t xml:space="preserve"> g</w:t>
      </w:r>
      <w:r w:rsidRPr="002D1FE5">
        <w:rPr>
          <w:rStyle w:val="style-scope"/>
          <w:rFonts w:ascii="Times New Roman" w:hAnsi="Times New Roman"/>
          <w:sz w:val="24"/>
          <w:szCs w:val="24"/>
        </w:rPr>
        <w:t xml:space="preserve">en. insp. Jarosław Szymczyk </w:t>
      </w:r>
      <w:r>
        <w:rPr>
          <w:rStyle w:val="style-scope"/>
          <w:rFonts w:ascii="Times New Roman" w:hAnsi="Times New Roman"/>
          <w:sz w:val="24"/>
          <w:szCs w:val="24"/>
        </w:rPr>
        <w:t>w towarzystwie</w:t>
      </w:r>
      <w:r w:rsidRPr="00CD6546">
        <w:rPr>
          <w:rStyle w:val="style-scope"/>
          <w:rFonts w:ascii="Times New Roman" w:hAnsi="Times New Roman"/>
          <w:sz w:val="24"/>
          <w:szCs w:val="24"/>
        </w:rPr>
        <w:t xml:space="preserve"> </w:t>
      </w:r>
      <w:r w:rsidRPr="00CD6546">
        <w:rPr>
          <w:rStyle w:val="style-scope"/>
          <w:rFonts w:ascii="Times New Roman" w:hAnsi="Times New Roman"/>
          <w:bCs/>
          <w:sz w:val="24"/>
          <w:szCs w:val="24"/>
        </w:rPr>
        <w:t>Michała Prószyńskiego Szefa Gabinetu Politycznego MSWiA</w:t>
      </w:r>
      <w:r w:rsidRPr="00C10D57">
        <w:rPr>
          <w:rStyle w:val="style-scope"/>
          <w:rFonts w:ascii="Times New Roman" w:hAnsi="Times New Roman"/>
          <w:sz w:val="24"/>
          <w:szCs w:val="24"/>
        </w:rPr>
        <w:t xml:space="preserve"> </w:t>
      </w:r>
      <w:r>
        <w:rPr>
          <w:rStyle w:val="style-scope"/>
          <w:rFonts w:ascii="Times New Roman" w:hAnsi="Times New Roman"/>
          <w:sz w:val="24"/>
          <w:szCs w:val="24"/>
        </w:rPr>
        <w:t>oddają honory przed obeliskiem</w:t>
      </w:r>
      <w:r>
        <w:rPr>
          <w:rStyle w:val="style-scope"/>
          <w:rFonts w:ascii="Times New Roman" w:hAnsi="Times New Roman"/>
          <w:bCs/>
          <w:sz w:val="24"/>
          <w:szCs w:val="24"/>
        </w:rPr>
        <w:t>. Za nimi - kolejne osoby z wieńcami gotowe do oddania honorów.</w:t>
      </w:r>
    </w:p>
    <w:p w:rsidR="00F82A3F" w:rsidRDefault="00F82A3F" w:rsidP="00DC414F">
      <w:pPr>
        <w:spacing w:line="360" w:lineRule="auto"/>
        <w:ind w:left="851" w:hanging="851"/>
        <w:jc w:val="both"/>
        <w:rPr>
          <w:rStyle w:val="style-scope"/>
          <w:rFonts w:ascii="Times New Roman" w:hAnsi="Times New Roman"/>
          <w:bCs/>
          <w:sz w:val="24"/>
          <w:szCs w:val="24"/>
        </w:rPr>
      </w:pPr>
      <w:r>
        <w:rPr>
          <w:rStyle w:val="style-scope"/>
          <w:rFonts w:ascii="Times New Roman" w:hAnsi="Times New Roman"/>
          <w:bCs/>
          <w:sz w:val="24"/>
          <w:szCs w:val="24"/>
        </w:rPr>
        <w:t>1.05</w:t>
      </w:r>
      <w:r>
        <w:rPr>
          <w:rStyle w:val="style-scope"/>
          <w:rFonts w:ascii="Times New Roman" w:hAnsi="Times New Roman"/>
          <w:bCs/>
          <w:sz w:val="24"/>
          <w:szCs w:val="24"/>
        </w:rPr>
        <w:tab/>
        <w:t>Ujęcia z lotu ptaka na obelisk i dziedziniec, ścianę frontową, gdzie na schodach wejścia głównego do Komendy stoją zaproszeni goście. Statyczna scena z kobietą dokonującą wpisu do księgi pamiątkowej. Policjant rekonstruktor, ubrany w historyczny mundur Policji Państwowej.</w:t>
      </w:r>
    </w:p>
    <w:p w:rsidR="00F82A3F" w:rsidRDefault="00F82A3F" w:rsidP="00DC414F">
      <w:pPr>
        <w:spacing w:line="360" w:lineRule="auto"/>
        <w:ind w:left="851" w:hanging="851"/>
        <w:jc w:val="both"/>
        <w:rPr>
          <w:rStyle w:val="style-scope"/>
          <w:rFonts w:ascii="Times New Roman" w:hAnsi="Times New Roman"/>
          <w:bCs/>
          <w:sz w:val="24"/>
          <w:szCs w:val="24"/>
        </w:rPr>
      </w:pPr>
      <w:r>
        <w:rPr>
          <w:rStyle w:val="style-scope"/>
          <w:rFonts w:ascii="Times New Roman" w:hAnsi="Times New Roman"/>
          <w:bCs/>
          <w:sz w:val="24"/>
          <w:szCs w:val="24"/>
        </w:rPr>
        <w:t>1.31</w:t>
      </w:r>
      <w:r>
        <w:rPr>
          <w:rStyle w:val="style-scope"/>
          <w:rFonts w:ascii="Times New Roman" w:hAnsi="Times New Roman"/>
          <w:bCs/>
          <w:sz w:val="24"/>
          <w:szCs w:val="24"/>
        </w:rPr>
        <w:tab/>
        <w:t>Dziedziniec z kamery wznoszącego się drona. Mrok nocy rozświetlają nastrojowe światła. Pododdziały Policji, zaproszeni goście i obelisk oddalają się. Obraz zamienia się w czerń a muzyka milknie.</w:t>
      </w:r>
    </w:p>
    <w:p w:rsidR="00F82A3F" w:rsidRPr="003501F5" w:rsidRDefault="00F82A3F" w:rsidP="00C35022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Style w:val="style-scope"/>
          <w:rFonts w:ascii="Times New Roman" w:hAnsi="Times New Roman"/>
          <w:bCs/>
          <w:sz w:val="24"/>
          <w:szCs w:val="24"/>
        </w:rPr>
        <w:t>1.41</w:t>
      </w:r>
      <w:r>
        <w:rPr>
          <w:rStyle w:val="style-scope"/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 czarnej planszy</w:t>
      </w:r>
      <w:r w:rsidRPr="003501F5">
        <w:rPr>
          <w:rFonts w:ascii="Times New Roman" w:hAnsi="Times New Roman"/>
          <w:sz w:val="24"/>
          <w:szCs w:val="24"/>
        </w:rPr>
        <w:t xml:space="preserve"> pojawiają się napisy o treści:</w:t>
      </w:r>
      <w:r>
        <w:rPr>
          <w:rFonts w:ascii="Times New Roman" w:hAnsi="Times New Roman"/>
          <w:sz w:val="24"/>
          <w:szCs w:val="24"/>
        </w:rPr>
        <w:t xml:space="preserve"> Realizacja Gabinet Komendanta Głównego Policji, Montaż Grzegorz Utnik, Pilot drona kom. Piotr Maciejczak, Muzyka Universal Music Publishing Sp. z o.o. umowa licencyjna nr. 95/UM/WOKU/BŁiL/2019, </w:t>
      </w:r>
      <w:r w:rsidRPr="003501F5">
        <w:rPr>
          <w:rFonts w:ascii="Times New Roman" w:hAnsi="Times New Roman"/>
          <w:sz w:val="24"/>
          <w:szCs w:val="24"/>
        </w:rPr>
        <w:t>Warszawa 2021</w:t>
      </w:r>
    </w:p>
    <w:p w:rsidR="00F82A3F" w:rsidRPr="003501F5" w:rsidRDefault="00F82A3F" w:rsidP="000B5EBB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501F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ab/>
        <w:t>KONIEC</w:t>
      </w:r>
      <w:r w:rsidRPr="00350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2A3F" w:rsidRPr="003501F5" w:rsidRDefault="00F82A3F" w:rsidP="00C350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Promocji Policji</w:t>
      </w:r>
      <w:r w:rsidRPr="002D1FE5"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 xml:space="preserve">ura Komunikacji Społecznej KGP, </w:t>
      </w:r>
      <w:r w:rsidRPr="002D1FE5">
        <w:rPr>
          <w:rFonts w:ascii="Times New Roman" w:hAnsi="Times New Roman"/>
          <w:sz w:val="24"/>
          <w:szCs w:val="24"/>
        </w:rPr>
        <w:t>Warszawa 2021</w:t>
      </w:r>
    </w:p>
    <w:p w:rsidR="00F82A3F" w:rsidRPr="003501F5" w:rsidRDefault="00F82A3F" w:rsidP="003501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S.K</w:t>
      </w:r>
    </w:p>
    <w:sectPr w:rsidR="00F82A3F" w:rsidRPr="003501F5" w:rsidSect="000B5E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178"/>
    <w:multiLevelType w:val="multilevel"/>
    <w:tmpl w:val="24D8DE9A"/>
    <w:lvl w:ilvl="0"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7C71F81"/>
    <w:multiLevelType w:val="multilevel"/>
    <w:tmpl w:val="8A62473A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2">
    <w:nsid w:val="15AB0656"/>
    <w:multiLevelType w:val="multilevel"/>
    <w:tmpl w:val="D780C292"/>
    <w:lvl w:ilvl="0"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34BB1E03"/>
    <w:multiLevelType w:val="multilevel"/>
    <w:tmpl w:val="3DC070A8"/>
    <w:lvl w:ilvl="0"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0582422"/>
    <w:multiLevelType w:val="multilevel"/>
    <w:tmpl w:val="A50E74FE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E481940"/>
    <w:multiLevelType w:val="multilevel"/>
    <w:tmpl w:val="C304F912"/>
    <w:lvl w:ilvl="0">
      <w:start w:val="1"/>
      <w:numFmt w:val="decimal"/>
      <w:lvlText w:val="%1.0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4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32B"/>
    <w:rsid w:val="00004968"/>
    <w:rsid w:val="00011785"/>
    <w:rsid w:val="00040C03"/>
    <w:rsid w:val="00072346"/>
    <w:rsid w:val="00072696"/>
    <w:rsid w:val="0007672B"/>
    <w:rsid w:val="0009366B"/>
    <w:rsid w:val="000A0CDF"/>
    <w:rsid w:val="000A0D7E"/>
    <w:rsid w:val="000B5EBB"/>
    <w:rsid w:val="000D3B8C"/>
    <w:rsid w:val="000D48F9"/>
    <w:rsid w:val="000E2CA8"/>
    <w:rsid w:val="000E3474"/>
    <w:rsid w:val="00105224"/>
    <w:rsid w:val="00110F13"/>
    <w:rsid w:val="00133C26"/>
    <w:rsid w:val="001374B9"/>
    <w:rsid w:val="001504D9"/>
    <w:rsid w:val="0019210B"/>
    <w:rsid w:val="001A008E"/>
    <w:rsid w:val="001A1531"/>
    <w:rsid w:val="001A1648"/>
    <w:rsid w:val="001B299E"/>
    <w:rsid w:val="001C03D7"/>
    <w:rsid w:val="001C0675"/>
    <w:rsid w:val="001C074C"/>
    <w:rsid w:val="001E371E"/>
    <w:rsid w:val="001F3657"/>
    <w:rsid w:val="00203BCF"/>
    <w:rsid w:val="00207130"/>
    <w:rsid w:val="00214E59"/>
    <w:rsid w:val="00234AC3"/>
    <w:rsid w:val="00234E28"/>
    <w:rsid w:val="00260852"/>
    <w:rsid w:val="00262EE4"/>
    <w:rsid w:val="00265352"/>
    <w:rsid w:val="002778C9"/>
    <w:rsid w:val="00293550"/>
    <w:rsid w:val="00293C60"/>
    <w:rsid w:val="002A0490"/>
    <w:rsid w:val="002A6551"/>
    <w:rsid w:val="002B0BC1"/>
    <w:rsid w:val="002D1FE5"/>
    <w:rsid w:val="002D3822"/>
    <w:rsid w:val="002D6BEB"/>
    <w:rsid w:val="002E65A2"/>
    <w:rsid w:val="003235EC"/>
    <w:rsid w:val="003337C5"/>
    <w:rsid w:val="003501F5"/>
    <w:rsid w:val="00351C6E"/>
    <w:rsid w:val="003B2D8F"/>
    <w:rsid w:val="003B526D"/>
    <w:rsid w:val="003C058E"/>
    <w:rsid w:val="003D7642"/>
    <w:rsid w:val="003E0F2D"/>
    <w:rsid w:val="00405F6B"/>
    <w:rsid w:val="00437B2E"/>
    <w:rsid w:val="00441EE3"/>
    <w:rsid w:val="0044359B"/>
    <w:rsid w:val="00445257"/>
    <w:rsid w:val="004477EC"/>
    <w:rsid w:val="004678D0"/>
    <w:rsid w:val="0047264C"/>
    <w:rsid w:val="00473A4F"/>
    <w:rsid w:val="00481892"/>
    <w:rsid w:val="004A2803"/>
    <w:rsid w:val="004B5CFA"/>
    <w:rsid w:val="004C3245"/>
    <w:rsid w:val="004C6557"/>
    <w:rsid w:val="004C7156"/>
    <w:rsid w:val="004C787B"/>
    <w:rsid w:val="004D4293"/>
    <w:rsid w:val="004F49F9"/>
    <w:rsid w:val="00513E42"/>
    <w:rsid w:val="00515A90"/>
    <w:rsid w:val="005172E6"/>
    <w:rsid w:val="00527FDD"/>
    <w:rsid w:val="00531D95"/>
    <w:rsid w:val="00542E99"/>
    <w:rsid w:val="00547B58"/>
    <w:rsid w:val="00563EF5"/>
    <w:rsid w:val="00565519"/>
    <w:rsid w:val="0057201F"/>
    <w:rsid w:val="0058652F"/>
    <w:rsid w:val="00586FD3"/>
    <w:rsid w:val="005918F5"/>
    <w:rsid w:val="00594149"/>
    <w:rsid w:val="00595186"/>
    <w:rsid w:val="00596821"/>
    <w:rsid w:val="005A0C00"/>
    <w:rsid w:val="005A18A9"/>
    <w:rsid w:val="005B60F8"/>
    <w:rsid w:val="005C1E90"/>
    <w:rsid w:val="005E27F8"/>
    <w:rsid w:val="005E4D78"/>
    <w:rsid w:val="0060647A"/>
    <w:rsid w:val="0061079A"/>
    <w:rsid w:val="00620886"/>
    <w:rsid w:val="00640783"/>
    <w:rsid w:val="00641507"/>
    <w:rsid w:val="00664250"/>
    <w:rsid w:val="006661B0"/>
    <w:rsid w:val="0068054D"/>
    <w:rsid w:val="006870E2"/>
    <w:rsid w:val="00693F16"/>
    <w:rsid w:val="006F152F"/>
    <w:rsid w:val="007039A9"/>
    <w:rsid w:val="00703B2F"/>
    <w:rsid w:val="007045BE"/>
    <w:rsid w:val="00717D50"/>
    <w:rsid w:val="00724897"/>
    <w:rsid w:val="00727499"/>
    <w:rsid w:val="00733CF3"/>
    <w:rsid w:val="00754AEE"/>
    <w:rsid w:val="00756418"/>
    <w:rsid w:val="00760471"/>
    <w:rsid w:val="00776B37"/>
    <w:rsid w:val="00777385"/>
    <w:rsid w:val="007B260A"/>
    <w:rsid w:val="007B4ADB"/>
    <w:rsid w:val="007B5F60"/>
    <w:rsid w:val="007B605F"/>
    <w:rsid w:val="007C18BE"/>
    <w:rsid w:val="007C2565"/>
    <w:rsid w:val="007D631B"/>
    <w:rsid w:val="007E0C2E"/>
    <w:rsid w:val="00820152"/>
    <w:rsid w:val="00834647"/>
    <w:rsid w:val="00864F21"/>
    <w:rsid w:val="008731F2"/>
    <w:rsid w:val="008737F6"/>
    <w:rsid w:val="008745D2"/>
    <w:rsid w:val="008C61CB"/>
    <w:rsid w:val="008C61D4"/>
    <w:rsid w:val="008D532B"/>
    <w:rsid w:val="008D6003"/>
    <w:rsid w:val="008E26FB"/>
    <w:rsid w:val="008E61A9"/>
    <w:rsid w:val="008F2C27"/>
    <w:rsid w:val="0091186C"/>
    <w:rsid w:val="00935566"/>
    <w:rsid w:val="009A6473"/>
    <w:rsid w:val="009C450D"/>
    <w:rsid w:val="009D3B12"/>
    <w:rsid w:val="009D66DE"/>
    <w:rsid w:val="009E7216"/>
    <w:rsid w:val="00A12F81"/>
    <w:rsid w:val="00A17973"/>
    <w:rsid w:val="00A2035F"/>
    <w:rsid w:val="00A325BD"/>
    <w:rsid w:val="00A43D0C"/>
    <w:rsid w:val="00A509F3"/>
    <w:rsid w:val="00A867A8"/>
    <w:rsid w:val="00AA4B62"/>
    <w:rsid w:val="00AC404F"/>
    <w:rsid w:val="00AC494C"/>
    <w:rsid w:val="00AC6815"/>
    <w:rsid w:val="00AE696A"/>
    <w:rsid w:val="00AF0A0F"/>
    <w:rsid w:val="00AF7E6B"/>
    <w:rsid w:val="00B05D8B"/>
    <w:rsid w:val="00B247FB"/>
    <w:rsid w:val="00B447EB"/>
    <w:rsid w:val="00B560E9"/>
    <w:rsid w:val="00B5729F"/>
    <w:rsid w:val="00B809E1"/>
    <w:rsid w:val="00BA3643"/>
    <w:rsid w:val="00BB5FE9"/>
    <w:rsid w:val="00BB7707"/>
    <w:rsid w:val="00BD0521"/>
    <w:rsid w:val="00BD1DDF"/>
    <w:rsid w:val="00BD5215"/>
    <w:rsid w:val="00BF4C36"/>
    <w:rsid w:val="00C03F3C"/>
    <w:rsid w:val="00C07DAB"/>
    <w:rsid w:val="00C10D57"/>
    <w:rsid w:val="00C25719"/>
    <w:rsid w:val="00C26EE5"/>
    <w:rsid w:val="00C30B69"/>
    <w:rsid w:val="00C35022"/>
    <w:rsid w:val="00C41459"/>
    <w:rsid w:val="00C6011D"/>
    <w:rsid w:val="00C72C16"/>
    <w:rsid w:val="00C828B7"/>
    <w:rsid w:val="00C8557C"/>
    <w:rsid w:val="00C94912"/>
    <w:rsid w:val="00C97B10"/>
    <w:rsid w:val="00CA1B19"/>
    <w:rsid w:val="00CA5A04"/>
    <w:rsid w:val="00CC578A"/>
    <w:rsid w:val="00CD6546"/>
    <w:rsid w:val="00CE565C"/>
    <w:rsid w:val="00D13E14"/>
    <w:rsid w:val="00D34345"/>
    <w:rsid w:val="00D3581A"/>
    <w:rsid w:val="00D43801"/>
    <w:rsid w:val="00D476DF"/>
    <w:rsid w:val="00D8296A"/>
    <w:rsid w:val="00D975B6"/>
    <w:rsid w:val="00DC414F"/>
    <w:rsid w:val="00DC4C2F"/>
    <w:rsid w:val="00DD44C0"/>
    <w:rsid w:val="00DE3FB1"/>
    <w:rsid w:val="00DE45DE"/>
    <w:rsid w:val="00E14EB8"/>
    <w:rsid w:val="00E20BBE"/>
    <w:rsid w:val="00E27E93"/>
    <w:rsid w:val="00E4178A"/>
    <w:rsid w:val="00E42342"/>
    <w:rsid w:val="00E604E5"/>
    <w:rsid w:val="00E6224C"/>
    <w:rsid w:val="00E63994"/>
    <w:rsid w:val="00E67995"/>
    <w:rsid w:val="00E767CE"/>
    <w:rsid w:val="00E96648"/>
    <w:rsid w:val="00EA50F2"/>
    <w:rsid w:val="00EC44CD"/>
    <w:rsid w:val="00EC54B2"/>
    <w:rsid w:val="00EC6383"/>
    <w:rsid w:val="00ED6F46"/>
    <w:rsid w:val="00EE1D55"/>
    <w:rsid w:val="00EE75D2"/>
    <w:rsid w:val="00F04784"/>
    <w:rsid w:val="00F04C77"/>
    <w:rsid w:val="00F11409"/>
    <w:rsid w:val="00F1176B"/>
    <w:rsid w:val="00F16C9C"/>
    <w:rsid w:val="00F2190E"/>
    <w:rsid w:val="00F32AC5"/>
    <w:rsid w:val="00F34BC4"/>
    <w:rsid w:val="00F44EE1"/>
    <w:rsid w:val="00F52851"/>
    <w:rsid w:val="00F568A4"/>
    <w:rsid w:val="00F6031A"/>
    <w:rsid w:val="00F6085D"/>
    <w:rsid w:val="00F63B3A"/>
    <w:rsid w:val="00F82A3F"/>
    <w:rsid w:val="00F854D0"/>
    <w:rsid w:val="00FB1758"/>
    <w:rsid w:val="00FB382A"/>
    <w:rsid w:val="00FC5B19"/>
    <w:rsid w:val="00FC5C35"/>
    <w:rsid w:val="00FD43F2"/>
    <w:rsid w:val="00FD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45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8557C"/>
    <w:rPr>
      <w:rFonts w:cs="Times New Roman"/>
      <w:color w:val="0000FF"/>
      <w:u w:val="single"/>
    </w:rPr>
  </w:style>
  <w:style w:type="character" w:customStyle="1" w:styleId="style-scope">
    <w:name w:val="style-scope"/>
    <w:basedOn w:val="DefaultParagraphFont"/>
    <w:uiPriority w:val="99"/>
    <w:rsid w:val="007B605F"/>
    <w:rPr>
      <w:rFonts w:cs="Times New Roman"/>
    </w:rPr>
  </w:style>
  <w:style w:type="character" w:styleId="Strong">
    <w:name w:val="Strong"/>
    <w:basedOn w:val="DefaultParagraphFont"/>
    <w:uiPriority w:val="99"/>
    <w:qFormat/>
    <w:rsid w:val="00CD65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459</Words>
  <Characters>2756</Characters>
  <Application>Microsoft Office Outlook</Application>
  <DocSecurity>0</DocSecurity>
  <Lines>0</Lines>
  <Paragraphs>0</Paragraphs>
  <ScaleCrop>false</ScaleCrop>
  <Company>WPP BKS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Deskrypcja do filmu 21. Rocznica otwarcia Polskiego Cmentarza Wojennego w Miednoje</dc:title>
  <dc:subject/>
  <dc:creator>Sławomir Katarzyński</dc:creator>
  <cp:keywords/>
  <dc:description/>
  <cp:lastModifiedBy>dlugon</cp:lastModifiedBy>
  <cp:revision>3</cp:revision>
  <dcterms:created xsi:type="dcterms:W3CDTF">2021-09-14T13:54:00Z</dcterms:created>
  <dcterms:modified xsi:type="dcterms:W3CDTF">2021-09-14T14:11:00Z</dcterms:modified>
  <cp:category>Deskrypcja</cp:category>
</cp:coreProperties>
</file>