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87" w:rsidRPr="004165B5" w:rsidRDefault="008A3987" w:rsidP="008A3987">
      <w:pPr>
        <w:jc w:val="center"/>
        <w:rPr>
          <w:rFonts w:ascii="Arial" w:hAnsi="Arial" w:cs="Arial"/>
          <w:b/>
          <w:sz w:val="24"/>
          <w:szCs w:val="24"/>
        </w:rPr>
      </w:pPr>
      <w:r w:rsidRPr="004165B5">
        <w:rPr>
          <w:rFonts w:ascii="Arial" w:hAnsi="Arial" w:cs="Arial"/>
          <w:b/>
          <w:sz w:val="24"/>
          <w:szCs w:val="24"/>
        </w:rPr>
        <w:t>Deskrypcja spotu</w:t>
      </w:r>
    </w:p>
    <w:p w:rsidR="008A3987" w:rsidRPr="004165B5" w:rsidRDefault="008A3987" w:rsidP="008A3987">
      <w:pPr>
        <w:jc w:val="center"/>
        <w:rPr>
          <w:rFonts w:ascii="Arial" w:hAnsi="Arial" w:cs="Arial"/>
          <w:b/>
          <w:sz w:val="24"/>
          <w:szCs w:val="24"/>
        </w:rPr>
      </w:pPr>
      <w:r w:rsidRPr="004165B5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Myśl Trzeźwo</w:t>
      </w:r>
      <w:r w:rsidRPr="004165B5">
        <w:rPr>
          <w:rFonts w:ascii="Arial" w:hAnsi="Arial" w:cs="Arial"/>
          <w:b/>
          <w:sz w:val="24"/>
          <w:szCs w:val="24"/>
        </w:rPr>
        <w:t>”</w:t>
      </w:r>
    </w:p>
    <w:p w:rsidR="008A3987" w:rsidRPr="004165B5" w:rsidRDefault="008A3987" w:rsidP="008A3987">
      <w:pPr>
        <w:rPr>
          <w:rFonts w:ascii="Arial" w:hAnsi="Arial" w:cs="Arial"/>
          <w:sz w:val="24"/>
          <w:szCs w:val="24"/>
        </w:rPr>
      </w:pPr>
    </w:p>
    <w:p w:rsidR="008A3987" w:rsidRPr="004165B5" w:rsidRDefault="008A3987" w:rsidP="008A398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Pięcio</w:t>
      </w:r>
      <w:proofErr w:type="spellEnd"/>
      <w:r>
        <w:rPr>
          <w:rFonts w:ascii="Arial" w:hAnsi="Arial" w:cs="Arial"/>
          <w:sz w:val="24"/>
          <w:szCs w:val="24"/>
        </w:rPr>
        <w:t xml:space="preserve"> sekundowy spot.</w:t>
      </w:r>
    </w:p>
    <w:p w:rsidR="008A3987" w:rsidRDefault="008A3987" w:rsidP="008A3987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ekranie, na czarnym tle, pojawia się biały napis: Myśl Trzeźwo.</w:t>
      </w:r>
    </w:p>
    <w:p w:rsidR="008A3987" w:rsidRDefault="008A3987" w:rsidP="008A3987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Napis „wjeżdża” na górę klatki filmowej.</w:t>
      </w:r>
    </w:p>
    <w:p w:rsidR="008A3987" w:rsidRDefault="008A3987" w:rsidP="008A3987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na ekranie pojawiają się białe kontury zabudowy miejskiej oraz czerwony samochód widoczny z tyłu oraz ręka z urządzeniem do badania stanu trzeźwości. Urządzenie kształtem przypomina telefon komórkowy, jest w żółtym kolorze z wyświetlaczem, na którym pokazana jest wartość 0,0.</w:t>
      </w:r>
    </w:p>
    <w:p w:rsidR="008A3987" w:rsidRDefault="008A3987" w:rsidP="008A3987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dole ekranu widać logotypy: Firmy </w:t>
      </w:r>
      <w:proofErr w:type="spellStart"/>
      <w:r>
        <w:rPr>
          <w:rFonts w:ascii="Arial" w:hAnsi="Arial" w:cs="Arial"/>
          <w:sz w:val="24"/>
          <w:szCs w:val="24"/>
        </w:rPr>
        <w:t>Yanosik</w:t>
      </w:r>
      <w:proofErr w:type="spellEnd"/>
      <w:r>
        <w:rPr>
          <w:rFonts w:ascii="Arial" w:hAnsi="Arial" w:cs="Arial"/>
          <w:sz w:val="24"/>
          <w:szCs w:val="24"/>
        </w:rPr>
        <w:t xml:space="preserve">, gwiazdę policyjną, oraz firmy </w:t>
      </w:r>
      <w:proofErr w:type="spellStart"/>
      <w:r>
        <w:rPr>
          <w:rFonts w:ascii="Arial" w:hAnsi="Arial" w:cs="Arial"/>
          <w:sz w:val="24"/>
          <w:szCs w:val="24"/>
        </w:rPr>
        <w:t>Screen</w:t>
      </w:r>
      <w:proofErr w:type="spellEnd"/>
      <w:r>
        <w:rPr>
          <w:rFonts w:ascii="Arial" w:hAnsi="Arial" w:cs="Arial"/>
          <w:sz w:val="24"/>
          <w:szCs w:val="24"/>
        </w:rPr>
        <w:t xml:space="preserve"> Network. </w:t>
      </w:r>
    </w:p>
    <w:p w:rsidR="008A3987" w:rsidRDefault="008A3987" w:rsidP="008A3987">
      <w:pPr>
        <w:pStyle w:val="Akapitzlist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Przez cały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czas emisji widać napis Myśl Trzeźwo. </w:t>
      </w:r>
    </w:p>
    <w:p w:rsidR="008A3987" w:rsidRPr="008A3987" w:rsidRDefault="008A3987" w:rsidP="008A3987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sectPr w:rsidR="008A3987" w:rsidRPr="008A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2A9"/>
    <w:multiLevelType w:val="hybridMultilevel"/>
    <w:tmpl w:val="61A0BBBE"/>
    <w:lvl w:ilvl="0" w:tplc="F03845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81E"/>
    <w:multiLevelType w:val="hybridMultilevel"/>
    <w:tmpl w:val="B77A5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BA"/>
    <w:rsid w:val="001E41BA"/>
    <w:rsid w:val="00655A33"/>
    <w:rsid w:val="007227B4"/>
    <w:rsid w:val="008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3C13"/>
  <w15:chartTrackingRefBased/>
  <w15:docId w15:val="{6DE070BF-5484-4B4E-92D4-DC313516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398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A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2021-12-29T13:46:00Z</dcterms:created>
  <dcterms:modified xsi:type="dcterms:W3CDTF">2021-12-29T13:56:00Z</dcterms:modified>
</cp:coreProperties>
</file>