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C36E2">
      <w:bookmarkStart w:id="0" w:name="_GoBack"/>
      <w:r>
        <w:t xml:space="preserve">Przez cały film słychać muzykę. </w:t>
      </w:r>
    </w:p>
    <w:p w:rsidR="000C36E2" w:rsidRDefault="000C36E2">
      <w:r>
        <w:t>Policjanci wchodzą do mobilnego punktu krwiodawstwa.</w:t>
      </w:r>
    </w:p>
    <w:p w:rsidR="000C36E2" w:rsidRDefault="000C36E2">
      <w:r>
        <w:t>Policjant oddaje krew.</w:t>
      </w:r>
    </w:p>
    <w:p w:rsidR="000C36E2" w:rsidRDefault="000C36E2">
      <w:r>
        <w:t xml:space="preserve">Zebrana krew na półce. </w:t>
      </w:r>
      <w:bookmarkEnd w:id="0"/>
    </w:p>
    <w:sectPr w:rsidR="000C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21"/>
    <w:rsid w:val="000C36E2"/>
    <w:rsid w:val="00593D21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7137"/>
  <w15:chartTrackingRefBased/>
  <w15:docId w15:val="{21BC53EB-B896-429C-AF6F-E1B62FA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2022-02-17T08:51:00Z</dcterms:created>
  <dcterms:modified xsi:type="dcterms:W3CDTF">2022-02-17T08:52:00Z</dcterms:modified>
</cp:coreProperties>
</file>