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91" w:rsidRDefault="00924CB5">
      <w:bookmarkStart w:id="0" w:name="_GoBack"/>
      <w:r w:rsidRPr="00924CB5">
        <w:t>Na filmie pokazane wnętrze pomieszczenia, w którym na podłodze leżą kartonowe pudła, niektóre otwarte, z zawartością suszu roślinnego zapakowanego w foliowe worki. Następnie widać jak policjanci operacyjni wyprowadzają zatrzymanego mężczyznę z pomieszczenia dla osób zatrzymanych i kierują się w stronę radiowozu. Mężczyzna wsiada na tylną kanapę.</w:t>
      </w:r>
      <w:bookmarkEnd w:id="0"/>
    </w:p>
    <w:sectPr w:rsidR="00673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B5"/>
    <w:rsid w:val="00673091"/>
    <w:rsid w:val="0092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 Barbara</dc:creator>
  <cp:lastModifiedBy>Szczerba Barbara</cp:lastModifiedBy>
  <cp:revision>1</cp:revision>
  <dcterms:created xsi:type="dcterms:W3CDTF">2022-04-01T08:33:00Z</dcterms:created>
  <dcterms:modified xsi:type="dcterms:W3CDTF">2022-04-01T08:34:00Z</dcterms:modified>
</cp:coreProperties>
</file>