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0C" w:rsidRDefault="0063140C" w:rsidP="00DF549C">
      <w:pPr>
        <w:jc w:val="center"/>
        <w:rPr>
          <w:b/>
          <w:sz w:val="24"/>
          <w:szCs w:val="24"/>
        </w:rPr>
      </w:pPr>
      <w:r w:rsidRPr="00DF549C">
        <w:rPr>
          <w:b/>
          <w:sz w:val="24"/>
          <w:szCs w:val="24"/>
        </w:rPr>
        <w:t xml:space="preserve">Ćwiczenia z zakresu prowadzenia akcji ratowniczej na wodach morskich </w:t>
      </w:r>
    </w:p>
    <w:p w:rsidR="0063140C" w:rsidRPr="00DF549C" w:rsidRDefault="0063140C" w:rsidP="00DF549C">
      <w:pPr>
        <w:jc w:val="center"/>
        <w:rPr>
          <w:b/>
          <w:sz w:val="24"/>
          <w:szCs w:val="24"/>
        </w:rPr>
      </w:pPr>
      <w:r w:rsidRPr="00DF549C">
        <w:rPr>
          <w:b/>
          <w:sz w:val="24"/>
          <w:szCs w:val="24"/>
        </w:rPr>
        <w:t>w Krynicy Morskiej</w:t>
      </w:r>
    </w:p>
    <w:p w:rsidR="0063140C" w:rsidRDefault="0063140C" w:rsidP="00DF549C">
      <w:pPr>
        <w:jc w:val="center"/>
        <w:rPr>
          <w:b/>
          <w:sz w:val="24"/>
          <w:szCs w:val="24"/>
        </w:rPr>
      </w:pPr>
      <w:r w:rsidRPr="00DF549C">
        <w:rPr>
          <w:b/>
          <w:sz w:val="24"/>
          <w:szCs w:val="24"/>
        </w:rPr>
        <w:t>Deskrypcja filmu</w:t>
      </w:r>
    </w:p>
    <w:p w:rsidR="0063140C" w:rsidRPr="00DF549C" w:rsidRDefault="0063140C" w:rsidP="00DF549C">
      <w:pPr>
        <w:jc w:val="center"/>
        <w:rPr>
          <w:b/>
          <w:sz w:val="24"/>
          <w:szCs w:val="24"/>
        </w:rPr>
      </w:pP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Film przedstawia wspólne ćwiczenia funkcjonariuszy Policji, Straży Pożarnej i WOPR</w:t>
      </w:r>
      <w:r>
        <w:rPr>
          <w:sz w:val="24"/>
          <w:szCs w:val="24"/>
        </w:rPr>
        <w:t>. S</w:t>
      </w:r>
      <w:r w:rsidRPr="00DF549C">
        <w:rPr>
          <w:sz w:val="24"/>
          <w:szCs w:val="24"/>
        </w:rPr>
        <w:t xml:space="preserve">kłada się z kilkusekundowych </w:t>
      </w:r>
      <w:r>
        <w:rPr>
          <w:sz w:val="24"/>
          <w:szCs w:val="24"/>
        </w:rPr>
        <w:t>nagranych</w:t>
      </w:r>
      <w:r w:rsidRPr="00DF549C">
        <w:rPr>
          <w:sz w:val="24"/>
          <w:szCs w:val="24"/>
        </w:rPr>
        <w:t xml:space="preserve"> w kadrze poziomym scen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zmontowanych w dynamiczny sposób</w:t>
      </w:r>
      <w:bookmarkStart w:id="0" w:name="_GoBack"/>
      <w:bookmarkEnd w:id="0"/>
      <w:r>
        <w:rPr>
          <w:sz w:val="24"/>
          <w:szCs w:val="24"/>
        </w:rPr>
        <w:t>.</w:t>
      </w:r>
      <w:r w:rsidRPr="00DF549C">
        <w:rPr>
          <w:sz w:val="24"/>
          <w:szCs w:val="24"/>
        </w:rPr>
        <w:t xml:space="preserve"> Przez cały czas trwani</w:t>
      </w:r>
      <w:r>
        <w:rPr>
          <w:sz w:val="24"/>
          <w:szCs w:val="24"/>
        </w:rPr>
        <w:t>a filmu w lewym górnym narożniku</w:t>
      </w:r>
      <w:r w:rsidRPr="00DF549C">
        <w:rPr>
          <w:sz w:val="24"/>
          <w:szCs w:val="24"/>
        </w:rPr>
        <w:t xml:space="preserve"> kadru </w:t>
      </w:r>
      <w:r>
        <w:rPr>
          <w:sz w:val="24"/>
          <w:szCs w:val="24"/>
        </w:rPr>
        <w:t>widnieje</w:t>
      </w:r>
      <w:r w:rsidRPr="00DF549C">
        <w:rPr>
          <w:sz w:val="24"/>
          <w:szCs w:val="24"/>
        </w:rPr>
        <w:t xml:space="preserve"> gwiazda Policji</w:t>
      </w:r>
      <w:r>
        <w:rPr>
          <w:sz w:val="24"/>
          <w:szCs w:val="24"/>
        </w:rPr>
        <w:t>, a</w:t>
      </w:r>
      <w:r w:rsidRPr="00DF549C">
        <w:rPr>
          <w:sz w:val="24"/>
          <w:szCs w:val="24"/>
        </w:rPr>
        <w:t xml:space="preserve"> w prawym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 xml:space="preserve">adres strony internetowej </w:t>
      </w:r>
      <w:r>
        <w:rPr>
          <w:sz w:val="24"/>
          <w:szCs w:val="24"/>
        </w:rPr>
        <w:t>„</w:t>
      </w:r>
      <w:r w:rsidRPr="00DF549C">
        <w:rPr>
          <w:sz w:val="24"/>
          <w:szCs w:val="24"/>
        </w:rPr>
        <w:t>policja.pl</w:t>
      </w:r>
      <w:r>
        <w:rPr>
          <w:sz w:val="24"/>
          <w:szCs w:val="24"/>
        </w:rPr>
        <w:t>”.</w:t>
      </w:r>
      <w:r w:rsidRPr="00DF549C">
        <w:rPr>
          <w:sz w:val="24"/>
          <w:szCs w:val="24"/>
        </w:rPr>
        <w:t xml:space="preserve"> 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 xml:space="preserve">[00:00:00] Na niebieskim tle w centrum kadru pojawia się gwiazda Policji i stopniowo powiększa. Po chwili na dole ekranu </w:t>
      </w:r>
      <w:r>
        <w:rPr>
          <w:sz w:val="24"/>
          <w:szCs w:val="24"/>
        </w:rPr>
        <w:t>wyświetla</w:t>
      </w:r>
      <w:r w:rsidRPr="00DF549C">
        <w:rPr>
          <w:sz w:val="24"/>
          <w:szCs w:val="24"/>
        </w:rPr>
        <w:t xml:space="preserve"> się napis</w:t>
      </w:r>
      <w:r>
        <w:rPr>
          <w:sz w:val="24"/>
          <w:szCs w:val="24"/>
        </w:rPr>
        <w:t>:</w:t>
      </w:r>
      <w:r w:rsidRPr="00DF549C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DF549C">
        <w:rPr>
          <w:sz w:val="24"/>
          <w:szCs w:val="24"/>
        </w:rPr>
        <w:t>Komenda Główna Policji</w:t>
      </w:r>
      <w:r>
        <w:rPr>
          <w:sz w:val="24"/>
          <w:szCs w:val="24"/>
        </w:rPr>
        <w:t>”.</w:t>
      </w:r>
      <w:r w:rsidRPr="00DF549C">
        <w:rPr>
          <w:sz w:val="24"/>
          <w:szCs w:val="24"/>
        </w:rPr>
        <w:t xml:space="preserve"> 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 xml:space="preserve">[00:00:06] Na portowej kei stoją w umundurowaniu i gotowi do rozpoczęcia ćwiczeń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>funkcjonariusze Policji, Straży Pożarnej, Straży Granicznej i WOPR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 xml:space="preserve">[00:00:09] Na tle zbliżeń poszczególnych uczestników szkolenia pojawiają się napisy: </w:t>
      </w:r>
      <w:r>
        <w:rPr>
          <w:sz w:val="24"/>
          <w:szCs w:val="24"/>
        </w:rPr>
        <w:t>„</w:t>
      </w:r>
      <w:r w:rsidRPr="00DF549C">
        <w:rPr>
          <w:sz w:val="24"/>
          <w:szCs w:val="24"/>
        </w:rPr>
        <w:t>Ćwiczenia z zakresu prowadzenia akcji ratowniczej na wodach morskich, Krynica Morska”. Następnie dynamiczne zmiany kadru prezentujące uczestników szkolenia na skuterach wodnych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w tle kadru akwen i odległy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porośnięty drzewami brzeg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[00:00:17] Jeden z uczestników</w:t>
      </w:r>
      <w:r>
        <w:rPr>
          <w:sz w:val="24"/>
          <w:szCs w:val="24"/>
        </w:rPr>
        <w:t xml:space="preserve"> -</w:t>
      </w:r>
      <w:r w:rsidRPr="00DF549C">
        <w:rPr>
          <w:sz w:val="24"/>
          <w:szCs w:val="24"/>
        </w:rPr>
        <w:t xml:space="preserve"> ubrany w piankę, pomarańczowy kask i kamizelkę ratunkową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>płynie skuterem wodnym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holując tratwę z innym uczestnikiem szkolenia</w:t>
      </w:r>
      <w:r>
        <w:rPr>
          <w:sz w:val="24"/>
          <w:szCs w:val="24"/>
        </w:rPr>
        <w:t>.</w:t>
      </w:r>
      <w:r w:rsidRPr="00DF549C">
        <w:rPr>
          <w:sz w:val="24"/>
          <w:szCs w:val="24"/>
        </w:rPr>
        <w:t xml:space="preserve"> </w:t>
      </w:r>
      <w:r>
        <w:rPr>
          <w:sz w:val="24"/>
          <w:szCs w:val="24"/>
        </w:rPr>
        <w:t>Ten również ubrany w stró</w:t>
      </w:r>
      <w:r w:rsidRPr="00DF549C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 w:rsidRPr="00DF549C">
        <w:rPr>
          <w:sz w:val="24"/>
          <w:szCs w:val="24"/>
        </w:rPr>
        <w:t>asekuracyjny. Na dalszym planie turystyczny jacht motorowy i ponton motorowy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zakotwiczone do portowego pomostu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[00:00:19] Kadr nakręcony z przodu płynącego skutera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podczas opuszczania portu</w:t>
      </w:r>
      <w:r>
        <w:rPr>
          <w:sz w:val="24"/>
          <w:szCs w:val="24"/>
        </w:rPr>
        <w:t>. W</w:t>
      </w:r>
      <w:r w:rsidRPr="00DF549C">
        <w:rPr>
          <w:sz w:val="24"/>
          <w:szCs w:val="24"/>
        </w:rPr>
        <w:t xml:space="preserve"> tle główki portowe, po czym widok na rozległy akwen</w:t>
      </w:r>
      <w:r>
        <w:rPr>
          <w:sz w:val="24"/>
          <w:szCs w:val="24"/>
        </w:rPr>
        <w:t>. N</w:t>
      </w:r>
      <w:r w:rsidRPr="00DF549C">
        <w:rPr>
          <w:sz w:val="24"/>
          <w:szCs w:val="24"/>
        </w:rPr>
        <w:t xml:space="preserve">a linii horyzontu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>łódź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 xml:space="preserve">[00:00:27] Zbliżenie na przewróconą </w:t>
      </w:r>
      <w:r>
        <w:rPr>
          <w:sz w:val="24"/>
          <w:szCs w:val="24"/>
        </w:rPr>
        <w:t xml:space="preserve">niebieską </w:t>
      </w:r>
      <w:r w:rsidRPr="00DF549C">
        <w:rPr>
          <w:sz w:val="24"/>
          <w:szCs w:val="24"/>
        </w:rPr>
        <w:t>łódkę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obok niebieska boja. Ta sama łódź sfilmowana z pokładu płynącej w jej kierunku motorówki</w:t>
      </w:r>
      <w:r>
        <w:rPr>
          <w:sz w:val="24"/>
          <w:szCs w:val="24"/>
        </w:rPr>
        <w:t>.</w:t>
      </w:r>
      <w:r w:rsidRPr="00DF549C">
        <w:rPr>
          <w:sz w:val="24"/>
          <w:szCs w:val="24"/>
        </w:rPr>
        <w:t xml:space="preserve"> 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[00:00:32] Scena tafli wody sfilmowana z głębokości kilkunastu centymetrów</w:t>
      </w:r>
      <w:r>
        <w:rPr>
          <w:sz w:val="24"/>
          <w:szCs w:val="24"/>
        </w:rPr>
        <w:t>. W</w:t>
      </w:r>
      <w:r w:rsidRPr="00DF549C">
        <w:rPr>
          <w:sz w:val="24"/>
          <w:szCs w:val="24"/>
        </w:rPr>
        <w:t xml:space="preserve"> kadrze pojawia się ręka topiącego się pozoranta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[00:00:38] Szybko zmieniające się sceny: płynącej motorówki policyjnej, motorowej łodzi Straży Pożarnej, ratowników mknących skuterem wodnymi po wodach akwenu. Przeplatane ujęciem z kamery spod tafli wody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[00:01:13] Policyjna łódź motorowa</w:t>
      </w:r>
      <w:r>
        <w:rPr>
          <w:sz w:val="24"/>
          <w:szCs w:val="24"/>
        </w:rPr>
        <w:t xml:space="preserve"> w ślizgu. N</w:t>
      </w:r>
      <w:r w:rsidRPr="00DF549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jej </w:t>
      </w:r>
      <w:r w:rsidRPr="00DF549C">
        <w:rPr>
          <w:sz w:val="24"/>
          <w:szCs w:val="24"/>
        </w:rPr>
        <w:t>burcie stoi policyjny ratownik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po czym wskakuje obunóż do wody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[00:01:18] Oddalony kadr. Policyjna łódź motorowa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na burcie policyjny ratownik wskakuje obunóż do wody</w:t>
      </w:r>
      <w:r>
        <w:rPr>
          <w:sz w:val="24"/>
          <w:szCs w:val="24"/>
        </w:rPr>
        <w:t>. P</w:t>
      </w:r>
      <w:r w:rsidRPr="00DF549C">
        <w:rPr>
          <w:sz w:val="24"/>
          <w:szCs w:val="24"/>
        </w:rPr>
        <w:t xml:space="preserve">rzy burcie motorówki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 xml:space="preserve">niebieska łódź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>do góry dnem</w:t>
      </w:r>
      <w:r>
        <w:rPr>
          <w:sz w:val="24"/>
          <w:szCs w:val="24"/>
        </w:rPr>
        <w:t xml:space="preserve"> -</w:t>
      </w:r>
      <w:r w:rsidRPr="00DF549C">
        <w:rPr>
          <w:sz w:val="24"/>
          <w:szCs w:val="24"/>
        </w:rPr>
        <w:t xml:space="preserve"> kołysze się na falach akwenu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[00:01:27] Ratownik w wodzie holuje pozoranta w stronę skutera, na którym siedzi drugi ratownik. Po chwili scena z podebraniem topiącego się pozoranta na pokład skutera wodnego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i przebitki z r</w:t>
      </w:r>
      <w:r>
        <w:rPr>
          <w:sz w:val="24"/>
          <w:szCs w:val="24"/>
        </w:rPr>
        <w:t>óżnych kadrów płynącego skutera.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[00:01:36] Przy burcie niebieskiej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przewróconej dnem do góry łodzi</w:t>
      </w:r>
      <w:r>
        <w:rPr>
          <w:sz w:val="24"/>
          <w:szCs w:val="24"/>
        </w:rPr>
        <w:t xml:space="preserve"> -</w:t>
      </w:r>
      <w:r w:rsidRPr="00DF549C">
        <w:rPr>
          <w:sz w:val="24"/>
          <w:szCs w:val="24"/>
        </w:rPr>
        <w:t xml:space="preserve"> ponton motorowy Straży Pożarnej. Z wody wystaje wyciągnięta ręka pozoranta. Ratownicy prowadzą akcję ratowniczą. Po chwili pięciu ratowników wciąga pozoranta na pokład łodzi ratowniczej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[00:01:43] W kierunku obiektywu kamery szybko płynące łodzie Straży Pożarnej i Policji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 xml:space="preserve">[00:01:46] Spod wody przez jej taflę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 xml:space="preserve">błysk promieni słońca. Na </w:t>
      </w:r>
      <w:r>
        <w:rPr>
          <w:sz w:val="24"/>
          <w:szCs w:val="24"/>
        </w:rPr>
        <w:t>tym kadrze</w:t>
      </w:r>
      <w:r w:rsidRPr="00DF549C">
        <w:rPr>
          <w:sz w:val="24"/>
          <w:szCs w:val="24"/>
        </w:rPr>
        <w:t xml:space="preserve"> napis</w:t>
      </w:r>
      <w:r>
        <w:rPr>
          <w:sz w:val="24"/>
          <w:szCs w:val="24"/>
        </w:rPr>
        <w:t>:</w:t>
      </w:r>
      <w:r w:rsidRPr="00DF549C">
        <w:rPr>
          <w:sz w:val="24"/>
          <w:szCs w:val="24"/>
        </w:rPr>
        <w:t xml:space="preserve"> „Część osób poszkodowanych dopłynęła do brzegu”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[00:01:48] Kobieta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pozorująca poszkodowaną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wychodzi z wody na brzeg. Na jej ręku, nodze i głowie </w:t>
      </w:r>
      <w:r>
        <w:rPr>
          <w:sz w:val="24"/>
          <w:szCs w:val="24"/>
        </w:rPr>
        <w:t xml:space="preserve">- </w:t>
      </w:r>
      <w:r w:rsidRPr="00DF549C">
        <w:rPr>
          <w:sz w:val="24"/>
          <w:szCs w:val="24"/>
        </w:rPr>
        <w:t>ucharakteryzowane obrażenia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[00:01:28] Po piaszczystej części plaży w stronę zarośli jadą dwa kłady</w:t>
      </w:r>
      <w:r>
        <w:rPr>
          <w:sz w:val="24"/>
          <w:szCs w:val="24"/>
        </w:rPr>
        <w:t>. N</w:t>
      </w:r>
      <w:r w:rsidRPr="00DF549C">
        <w:rPr>
          <w:sz w:val="24"/>
          <w:szCs w:val="24"/>
        </w:rPr>
        <w:t>a nich funkcjonariusze</w:t>
      </w:r>
      <w:r>
        <w:rPr>
          <w:sz w:val="24"/>
          <w:szCs w:val="24"/>
        </w:rPr>
        <w:t xml:space="preserve"> Straży Granicznej. N</w:t>
      </w:r>
      <w:r w:rsidRPr="00DF549C">
        <w:rPr>
          <w:sz w:val="24"/>
          <w:szCs w:val="24"/>
        </w:rPr>
        <w:t>astępnie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Strażnik Graniczny rozmawiający przez ręczną radiostację</w:t>
      </w:r>
      <w:r>
        <w:rPr>
          <w:sz w:val="24"/>
          <w:szCs w:val="24"/>
        </w:rPr>
        <w:t xml:space="preserve">, </w:t>
      </w:r>
      <w:r w:rsidRPr="00DF549C">
        <w:rPr>
          <w:sz w:val="24"/>
          <w:szCs w:val="24"/>
        </w:rPr>
        <w:t>udziela pomocy leżącemu na brzegu pozorantowi</w:t>
      </w:r>
      <w:r>
        <w:rPr>
          <w:sz w:val="24"/>
          <w:szCs w:val="24"/>
        </w:rPr>
        <w:t>.</w:t>
      </w:r>
      <w:r w:rsidRPr="00DF549C">
        <w:rPr>
          <w:sz w:val="24"/>
          <w:szCs w:val="24"/>
        </w:rPr>
        <w:t xml:space="preserve"> 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[00:02:06] Na brzeg przystani podjeżdża wóz bojowy Straży Pożarnej</w:t>
      </w:r>
      <w:r>
        <w:rPr>
          <w:sz w:val="24"/>
          <w:szCs w:val="24"/>
        </w:rPr>
        <w:t>. Z</w:t>
      </w:r>
      <w:r w:rsidRPr="00DF549C">
        <w:rPr>
          <w:sz w:val="24"/>
          <w:szCs w:val="24"/>
        </w:rPr>
        <w:t xml:space="preserve"> jego wnętrza wysiadają strażacy z ekwipunkiem i biegną w stronę osób poszkodowanych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znajdujących się na brzegu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[00:02:16] Szybko zmieniające się sceny z udzielania pierwszej pomocy posz</w:t>
      </w:r>
      <w:r>
        <w:rPr>
          <w:sz w:val="24"/>
          <w:szCs w:val="24"/>
        </w:rPr>
        <w:t>kodowanym oraz kadry</w:t>
      </w:r>
      <w:r w:rsidRPr="00DF549C">
        <w:rPr>
          <w:sz w:val="24"/>
          <w:szCs w:val="24"/>
        </w:rPr>
        <w:t> płynących łodzi ratunkowych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[00:02:18] Oznakowany radiowóz Policji jedzie w stronę kamery</w:t>
      </w:r>
      <w:r>
        <w:rPr>
          <w:sz w:val="24"/>
          <w:szCs w:val="24"/>
        </w:rPr>
        <w:t>. W</w:t>
      </w:r>
      <w:r w:rsidRPr="00DF549C">
        <w:rPr>
          <w:sz w:val="24"/>
          <w:szCs w:val="24"/>
        </w:rPr>
        <w:t xml:space="preserve"> jego wnętrzu dwaj funkcjonariusze</w:t>
      </w:r>
      <w:r>
        <w:rPr>
          <w:sz w:val="24"/>
          <w:szCs w:val="24"/>
        </w:rPr>
        <w:t>. P</w:t>
      </w:r>
      <w:r w:rsidRPr="00DF549C">
        <w:rPr>
          <w:sz w:val="24"/>
          <w:szCs w:val="24"/>
        </w:rPr>
        <w:t>o chwili o</w:t>
      </w:r>
      <w:r>
        <w:rPr>
          <w:sz w:val="24"/>
          <w:szCs w:val="24"/>
        </w:rPr>
        <w:t>baj biegną w stronę linii brzegowej</w:t>
      </w:r>
      <w:r w:rsidRPr="00DF549C">
        <w:rPr>
          <w:sz w:val="24"/>
          <w:szCs w:val="24"/>
        </w:rPr>
        <w:t xml:space="preserve"> i poszkodowanych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[00:02:26] Szybko zmieniające się sceny z udzielaniem pierwszej pomocy</w:t>
      </w:r>
      <w:r>
        <w:rPr>
          <w:sz w:val="24"/>
          <w:szCs w:val="24"/>
        </w:rPr>
        <w:t xml:space="preserve"> przez p</w:t>
      </w:r>
      <w:r w:rsidRPr="00DF549C">
        <w:rPr>
          <w:sz w:val="24"/>
          <w:szCs w:val="24"/>
        </w:rPr>
        <w:t>olicjantów</w:t>
      </w:r>
      <w:r>
        <w:rPr>
          <w:sz w:val="24"/>
          <w:szCs w:val="24"/>
        </w:rPr>
        <w:t>. N</w:t>
      </w:r>
      <w:r w:rsidRPr="00DF549C">
        <w:rPr>
          <w:sz w:val="24"/>
          <w:szCs w:val="24"/>
        </w:rPr>
        <w:t>a rękach funkcjonariuszy lateksowe rękawiczki</w:t>
      </w:r>
      <w:r>
        <w:rPr>
          <w:sz w:val="24"/>
          <w:szCs w:val="24"/>
        </w:rPr>
        <w:t>.</w:t>
      </w:r>
      <w:r w:rsidRPr="00DF549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F549C">
        <w:rPr>
          <w:sz w:val="24"/>
          <w:szCs w:val="24"/>
        </w:rPr>
        <w:t xml:space="preserve">ceny zmontowane na zmianę ze </w:t>
      </w:r>
      <w:r>
        <w:rPr>
          <w:sz w:val="24"/>
          <w:szCs w:val="24"/>
        </w:rPr>
        <w:t>kadrami</w:t>
      </w:r>
      <w:r w:rsidRPr="00DF549C">
        <w:rPr>
          <w:sz w:val="24"/>
          <w:szCs w:val="24"/>
        </w:rPr>
        <w:t xml:space="preserve"> działań funkcjonariuszy pozostałych służb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biorących udział w ćwiczeniach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[00:02:40] Scena nagrana z drona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wiszącego kilka metrów nad ziemią. W kadrze </w:t>
      </w:r>
      <w:r>
        <w:rPr>
          <w:sz w:val="24"/>
          <w:szCs w:val="24"/>
        </w:rPr>
        <w:t>przy brzegu przy</w:t>
      </w:r>
      <w:r w:rsidRPr="00DF549C">
        <w:rPr>
          <w:sz w:val="24"/>
          <w:szCs w:val="24"/>
        </w:rPr>
        <w:t>holowana łódź wiosłowa, dwa skutery wodne, motorówka Straży Pożarnej i łódź motorowa Policji. Na plaży poszkodowany</w:t>
      </w:r>
      <w:r>
        <w:rPr>
          <w:sz w:val="24"/>
          <w:szCs w:val="24"/>
        </w:rPr>
        <w:t>, zawinięty w koc ratunkowy oraz kilku ratowników udzielających</w:t>
      </w:r>
      <w:r w:rsidRPr="00DF549C">
        <w:rPr>
          <w:sz w:val="24"/>
          <w:szCs w:val="24"/>
        </w:rPr>
        <w:t xml:space="preserve"> pomocy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[00:02:52] Czarny ekran</w:t>
      </w:r>
      <w:r>
        <w:rPr>
          <w:sz w:val="24"/>
          <w:szCs w:val="24"/>
        </w:rPr>
        <w:t>,</w:t>
      </w:r>
      <w:r w:rsidRPr="00DF549C">
        <w:rPr>
          <w:sz w:val="24"/>
          <w:szCs w:val="24"/>
        </w:rPr>
        <w:t xml:space="preserve"> na nim napisy: „Biuro Komunikac</w:t>
      </w:r>
      <w:r>
        <w:rPr>
          <w:sz w:val="24"/>
          <w:szCs w:val="24"/>
        </w:rPr>
        <w:t>ji Społecznej</w:t>
      </w:r>
      <w:r w:rsidRPr="00DF549C">
        <w:rPr>
          <w:sz w:val="24"/>
          <w:szCs w:val="24"/>
        </w:rPr>
        <w:t xml:space="preserve"> Komendy Głównej Policji, Wydział Promocji Policji, Zdjęcia: st. sierż. Tomasz Lis, st. sierż. Kamil Kłeczek, Artur Orliński, sierż. sztab. Karolina Figiel KPP Nowy Dwór Gdański, mł. asp. Maciej Wąsicki KWP Gdańsk (GoPro), Tomasz Witkowski OSP Jantar (opera</w:t>
      </w:r>
      <w:r>
        <w:rPr>
          <w:sz w:val="24"/>
          <w:szCs w:val="24"/>
        </w:rPr>
        <w:t>tor drona), Nikodem Drobiecki, M</w:t>
      </w:r>
      <w:r w:rsidRPr="00DF549C">
        <w:rPr>
          <w:sz w:val="24"/>
          <w:szCs w:val="24"/>
        </w:rPr>
        <w:t>ontaż</w:t>
      </w:r>
      <w:r>
        <w:rPr>
          <w:sz w:val="24"/>
          <w:szCs w:val="24"/>
        </w:rPr>
        <w:t>:</w:t>
      </w:r>
      <w:r w:rsidRPr="00DF549C">
        <w:rPr>
          <w:sz w:val="24"/>
          <w:szCs w:val="24"/>
        </w:rPr>
        <w:t xml:space="preserve"> st. sierż. Tomasz Lis, Warszawa </w:t>
      </w:r>
      <w:smartTag w:uri="urn:schemas-microsoft-com:office:smarttags" w:element="metricconverter">
        <w:smartTagPr>
          <w:attr w:name="ProductID" w:val="2022”"/>
        </w:smartTagPr>
        <w:r w:rsidRPr="00DF549C">
          <w:rPr>
            <w:sz w:val="24"/>
            <w:szCs w:val="24"/>
          </w:rPr>
          <w:t>2022”</w:t>
        </w:r>
      </w:smartTag>
      <w:r>
        <w:rPr>
          <w:sz w:val="24"/>
          <w:szCs w:val="24"/>
        </w:rPr>
        <w:t>.</w:t>
      </w:r>
    </w:p>
    <w:p w:rsidR="0063140C" w:rsidRDefault="0063140C" w:rsidP="00DF549C">
      <w:pPr>
        <w:jc w:val="both"/>
        <w:rPr>
          <w:sz w:val="24"/>
          <w:szCs w:val="24"/>
        </w:rPr>
      </w:pPr>
      <w:r w:rsidRPr="00DF549C">
        <w:rPr>
          <w:sz w:val="24"/>
          <w:szCs w:val="24"/>
        </w:rPr>
        <w:t>[00:03:00] Koniec</w:t>
      </w:r>
      <w:r>
        <w:rPr>
          <w:sz w:val="24"/>
          <w:szCs w:val="24"/>
        </w:rPr>
        <w:t>.</w:t>
      </w:r>
    </w:p>
    <w:p w:rsidR="0063140C" w:rsidRPr="00DF549C" w:rsidRDefault="0063140C" w:rsidP="00DF549C">
      <w:pPr>
        <w:jc w:val="both"/>
        <w:rPr>
          <w:sz w:val="24"/>
          <w:szCs w:val="24"/>
        </w:rPr>
      </w:pPr>
    </w:p>
    <w:p w:rsidR="0063140C" w:rsidRPr="00DA579D" w:rsidRDefault="0063140C" w:rsidP="00DF549C">
      <w:pPr>
        <w:jc w:val="both"/>
        <w:rPr>
          <w:sz w:val="18"/>
          <w:szCs w:val="18"/>
        </w:rPr>
      </w:pPr>
      <w:r w:rsidRPr="00DA579D">
        <w:rPr>
          <w:sz w:val="18"/>
          <w:szCs w:val="18"/>
        </w:rPr>
        <w:t xml:space="preserve">WPP BKS KGP </w:t>
      </w:r>
    </w:p>
    <w:p w:rsidR="0063140C" w:rsidRPr="00DA579D" w:rsidRDefault="0063140C" w:rsidP="00DF549C">
      <w:pPr>
        <w:jc w:val="both"/>
        <w:rPr>
          <w:sz w:val="18"/>
          <w:szCs w:val="18"/>
        </w:rPr>
      </w:pPr>
      <w:r w:rsidRPr="00DA579D">
        <w:rPr>
          <w:sz w:val="18"/>
          <w:szCs w:val="18"/>
        </w:rPr>
        <w:t>SK / pd</w:t>
      </w:r>
    </w:p>
    <w:sectPr w:rsidR="0063140C" w:rsidRPr="00DA579D" w:rsidSect="00E04724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0C" w:rsidRDefault="0063140C" w:rsidP="00BE15AE">
      <w:pPr>
        <w:spacing w:after="0" w:line="240" w:lineRule="auto"/>
      </w:pPr>
      <w:r>
        <w:separator/>
      </w:r>
    </w:p>
  </w:endnote>
  <w:endnote w:type="continuationSeparator" w:id="0">
    <w:p w:rsidR="0063140C" w:rsidRDefault="0063140C" w:rsidP="00BE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0C" w:rsidRDefault="0063140C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63140C" w:rsidRDefault="00631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0C" w:rsidRDefault="0063140C" w:rsidP="00BE15AE">
      <w:pPr>
        <w:spacing w:after="0" w:line="240" w:lineRule="auto"/>
      </w:pPr>
      <w:r>
        <w:separator/>
      </w:r>
    </w:p>
  </w:footnote>
  <w:footnote w:type="continuationSeparator" w:id="0">
    <w:p w:rsidR="0063140C" w:rsidRDefault="0063140C" w:rsidP="00BE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0C" w:rsidRPr="009C7475" w:rsidRDefault="0063140C" w:rsidP="00C23D17">
    <w:pPr>
      <w:pStyle w:val="Header"/>
      <w:tabs>
        <w:tab w:val="left" w:pos="528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2EE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26F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1A5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544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C68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428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FA1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A6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867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F23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1E142C"/>
    <w:multiLevelType w:val="multilevel"/>
    <w:tmpl w:val="8438E0EE"/>
    <w:lvl w:ilvl="0">
      <w:numFmt w:val="decimal"/>
      <w:lvlText w:val="%1.0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73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1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9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5AE"/>
    <w:rsid w:val="0000614A"/>
    <w:rsid w:val="00016253"/>
    <w:rsid w:val="00017195"/>
    <w:rsid w:val="0002314C"/>
    <w:rsid w:val="00041E27"/>
    <w:rsid w:val="00043E65"/>
    <w:rsid w:val="00046366"/>
    <w:rsid w:val="00047CDB"/>
    <w:rsid w:val="00053FAC"/>
    <w:rsid w:val="000A6C2F"/>
    <w:rsid w:val="000B044F"/>
    <w:rsid w:val="000B0838"/>
    <w:rsid w:val="000C6B02"/>
    <w:rsid w:val="000E79E1"/>
    <w:rsid w:val="000F481F"/>
    <w:rsid w:val="00133AD7"/>
    <w:rsid w:val="00184D4A"/>
    <w:rsid w:val="001D109E"/>
    <w:rsid w:val="001D4398"/>
    <w:rsid w:val="002372E9"/>
    <w:rsid w:val="0024466B"/>
    <w:rsid w:val="0025320A"/>
    <w:rsid w:val="002602BF"/>
    <w:rsid w:val="00283D74"/>
    <w:rsid w:val="00287731"/>
    <w:rsid w:val="002B1F0E"/>
    <w:rsid w:val="002B38EF"/>
    <w:rsid w:val="002C06C5"/>
    <w:rsid w:val="002D5CF1"/>
    <w:rsid w:val="002D6F2A"/>
    <w:rsid w:val="002E094C"/>
    <w:rsid w:val="00337149"/>
    <w:rsid w:val="00343C57"/>
    <w:rsid w:val="00363F03"/>
    <w:rsid w:val="003657D3"/>
    <w:rsid w:val="00395DE2"/>
    <w:rsid w:val="003960AA"/>
    <w:rsid w:val="003A46DE"/>
    <w:rsid w:val="003C6C19"/>
    <w:rsid w:val="003E7DCF"/>
    <w:rsid w:val="003F76A1"/>
    <w:rsid w:val="0041309B"/>
    <w:rsid w:val="00426C64"/>
    <w:rsid w:val="00427E7E"/>
    <w:rsid w:val="00431F11"/>
    <w:rsid w:val="004414F9"/>
    <w:rsid w:val="004431A4"/>
    <w:rsid w:val="0044587D"/>
    <w:rsid w:val="00447DB4"/>
    <w:rsid w:val="004520E5"/>
    <w:rsid w:val="004846D0"/>
    <w:rsid w:val="004847A6"/>
    <w:rsid w:val="00484A0D"/>
    <w:rsid w:val="00484C7E"/>
    <w:rsid w:val="00486CDC"/>
    <w:rsid w:val="004879CF"/>
    <w:rsid w:val="004937C0"/>
    <w:rsid w:val="004B3075"/>
    <w:rsid w:val="004C0A87"/>
    <w:rsid w:val="004C1C94"/>
    <w:rsid w:val="004E601D"/>
    <w:rsid w:val="00504B68"/>
    <w:rsid w:val="00530C0F"/>
    <w:rsid w:val="00533129"/>
    <w:rsid w:val="005373F6"/>
    <w:rsid w:val="00564EAF"/>
    <w:rsid w:val="00573D0C"/>
    <w:rsid w:val="005A2FEE"/>
    <w:rsid w:val="005A35AF"/>
    <w:rsid w:val="005A3D0F"/>
    <w:rsid w:val="005A4554"/>
    <w:rsid w:val="005C0008"/>
    <w:rsid w:val="005D5111"/>
    <w:rsid w:val="005F38C3"/>
    <w:rsid w:val="00600EB3"/>
    <w:rsid w:val="006217A9"/>
    <w:rsid w:val="0062559D"/>
    <w:rsid w:val="0063140C"/>
    <w:rsid w:val="00637946"/>
    <w:rsid w:val="006652F9"/>
    <w:rsid w:val="00685442"/>
    <w:rsid w:val="006A2725"/>
    <w:rsid w:val="006A5E19"/>
    <w:rsid w:val="006C45B4"/>
    <w:rsid w:val="006D084D"/>
    <w:rsid w:val="006E1B2E"/>
    <w:rsid w:val="00704E27"/>
    <w:rsid w:val="00711CF6"/>
    <w:rsid w:val="00711E53"/>
    <w:rsid w:val="00712259"/>
    <w:rsid w:val="00724DF2"/>
    <w:rsid w:val="00731BCD"/>
    <w:rsid w:val="007511E9"/>
    <w:rsid w:val="00766C42"/>
    <w:rsid w:val="00771365"/>
    <w:rsid w:val="007728A5"/>
    <w:rsid w:val="00775B3A"/>
    <w:rsid w:val="00775CDB"/>
    <w:rsid w:val="00793469"/>
    <w:rsid w:val="007A3B76"/>
    <w:rsid w:val="007D1F09"/>
    <w:rsid w:val="007D5A72"/>
    <w:rsid w:val="0080380C"/>
    <w:rsid w:val="00824EF2"/>
    <w:rsid w:val="00827FA6"/>
    <w:rsid w:val="00835769"/>
    <w:rsid w:val="00845C42"/>
    <w:rsid w:val="00846FCA"/>
    <w:rsid w:val="0086480C"/>
    <w:rsid w:val="00864E16"/>
    <w:rsid w:val="00873A7C"/>
    <w:rsid w:val="00873AE8"/>
    <w:rsid w:val="008900D9"/>
    <w:rsid w:val="008909F0"/>
    <w:rsid w:val="008A3CBC"/>
    <w:rsid w:val="008B68B3"/>
    <w:rsid w:val="008C19CB"/>
    <w:rsid w:val="008C7595"/>
    <w:rsid w:val="008D1E6F"/>
    <w:rsid w:val="008D5970"/>
    <w:rsid w:val="008E393D"/>
    <w:rsid w:val="008E4DC5"/>
    <w:rsid w:val="0090086F"/>
    <w:rsid w:val="00903BC4"/>
    <w:rsid w:val="00904477"/>
    <w:rsid w:val="00927674"/>
    <w:rsid w:val="00927D44"/>
    <w:rsid w:val="009403B2"/>
    <w:rsid w:val="00942043"/>
    <w:rsid w:val="0094695C"/>
    <w:rsid w:val="00953F7F"/>
    <w:rsid w:val="00954D75"/>
    <w:rsid w:val="00987D38"/>
    <w:rsid w:val="00994E38"/>
    <w:rsid w:val="009A56A3"/>
    <w:rsid w:val="009C7475"/>
    <w:rsid w:val="009C77BB"/>
    <w:rsid w:val="009D3DF7"/>
    <w:rsid w:val="009D66F6"/>
    <w:rsid w:val="00A0781E"/>
    <w:rsid w:val="00A11A71"/>
    <w:rsid w:val="00A14C62"/>
    <w:rsid w:val="00A2374B"/>
    <w:rsid w:val="00A31A85"/>
    <w:rsid w:val="00A3590B"/>
    <w:rsid w:val="00A4011E"/>
    <w:rsid w:val="00A661A1"/>
    <w:rsid w:val="00A72F25"/>
    <w:rsid w:val="00A900EA"/>
    <w:rsid w:val="00AA0CFC"/>
    <w:rsid w:val="00AB223D"/>
    <w:rsid w:val="00AD2C7A"/>
    <w:rsid w:val="00AD2FC8"/>
    <w:rsid w:val="00AD54E4"/>
    <w:rsid w:val="00AE33AF"/>
    <w:rsid w:val="00AF216C"/>
    <w:rsid w:val="00B25C77"/>
    <w:rsid w:val="00B52C09"/>
    <w:rsid w:val="00B63E8C"/>
    <w:rsid w:val="00B70E69"/>
    <w:rsid w:val="00B758AA"/>
    <w:rsid w:val="00B807AA"/>
    <w:rsid w:val="00BA4555"/>
    <w:rsid w:val="00BA70A3"/>
    <w:rsid w:val="00BD293C"/>
    <w:rsid w:val="00BE15AE"/>
    <w:rsid w:val="00C0784A"/>
    <w:rsid w:val="00C2231D"/>
    <w:rsid w:val="00C23D17"/>
    <w:rsid w:val="00C24164"/>
    <w:rsid w:val="00C247E3"/>
    <w:rsid w:val="00C50118"/>
    <w:rsid w:val="00C506D2"/>
    <w:rsid w:val="00C555B0"/>
    <w:rsid w:val="00C64E1C"/>
    <w:rsid w:val="00C70884"/>
    <w:rsid w:val="00C72E7C"/>
    <w:rsid w:val="00CA4BEE"/>
    <w:rsid w:val="00CC4999"/>
    <w:rsid w:val="00CC590E"/>
    <w:rsid w:val="00CC5CB6"/>
    <w:rsid w:val="00CF04E0"/>
    <w:rsid w:val="00CF475E"/>
    <w:rsid w:val="00D1071D"/>
    <w:rsid w:val="00D125C7"/>
    <w:rsid w:val="00D1433F"/>
    <w:rsid w:val="00D22CBE"/>
    <w:rsid w:val="00D57EE0"/>
    <w:rsid w:val="00D600E7"/>
    <w:rsid w:val="00D61399"/>
    <w:rsid w:val="00D721ED"/>
    <w:rsid w:val="00D848D9"/>
    <w:rsid w:val="00DA579D"/>
    <w:rsid w:val="00DB4C54"/>
    <w:rsid w:val="00DB60A0"/>
    <w:rsid w:val="00DE522B"/>
    <w:rsid w:val="00DF33C7"/>
    <w:rsid w:val="00DF3747"/>
    <w:rsid w:val="00DF549C"/>
    <w:rsid w:val="00E04724"/>
    <w:rsid w:val="00E12A33"/>
    <w:rsid w:val="00E42381"/>
    <w:rsid w:val="00E55507"/>
    <w:rsid w:val="00E56EF3"/>
    <w:rsid w:val="00E74FF7"/>
    <w:rsid w:val="00E855B3"/>
    <w:rsid w:val="00E875F3"/>
    <w:rsid w:val="00EA5653"/>
    <w:rsid w:val="00ED103D"/>
    <w:rsid w:val="00ED7595"/>
    <w:rsid w:val="00EE30DF"/>
    <w:rsid w:val="00F00DAF"/>
    <w:rsid w:val="00F2294B"/>
    <w:rsid w:val="00F27019"/>
    <w:rsid w:val="00F32289"/>
    <w:rsid w:val="00F34FD1"/>
    <w:rsid w:val="00F526D2"/>
    <w:rsid w:val="00F54ECC"/>
    <w:rsid w:val="00F93F0D"/>
    <w:rsid w:val="00F95AB3"/>
    <w:rsid w:val="00FB0763"/>
    <w:rsid w:val="00FB3165"/>
    <w:rsid w:val="00FC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3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6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1A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er">
    <w:name w:val="header"/>
    <w:basedOn w:val="Normal"/>
    <w:link w:val="Head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5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5A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15AE"/>
    <w:pPr>
      <w:ind w:left="720"/>
      <w:contextualSpacing/>
    </w:pPr>
  </w:style>
  <w:style w:type="character" w:customStyle="1" w:styleId="style-scope">
    <w:name w:val="style-scope"/>
    <w:basedOn w:val="DefaultParagraphFont"/>
    <w:uiPriority w:val="99"/>
    <w:rsid w:val="00A661A1"/>
    <w:rPr>
      <w:rFonts w:cs="Times New Roman"/>
    </w:rPr>
  </w:style>
  <w:style w:type="character" w:styleId="Hyperlink">
    <w:name w:val="Hyperlink"/>
    <w:basedOn w:val="DefaultParagraphFont"/>
    <w:uiPriority w:val="99"/>
    <w:rsid w:val="0041309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2</Pages>
  <Words>690</Words>
  <Characters>4146</Characters>
  <Application>Microsoft Office Outlook</Application>
  <DocSecurity>0</DocSecurity>
  <Lines>0</Lines>
  <Paragraphs>0</Paragraphs>
  <ScaleCrop>false</ScaleCrop>
  <Company>BKS 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dlugon</cp:lastModifiedBy>
  <cp:revision>37</cp:revision>
  <dcterms:created xsi:type="dcterms:W3CDTF">2022-06-13T08:36:00Z</dcterms:created>
  <dcterms:modified xsi:type="dcterms:W3CDTF">2022-07-27T13:47:00Z</dcterms:modified>
</cp:coreProperties>
</file>