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F3" w:rsidRDefault="005A62F3">
      <w:r>
        <w:t xml:space="preserve">Film z policyjnej kamery, zamieszczonej za przednią szybą radiowozu ruchu drogowego. Przed radiowozem ucieka pojazd marki BMW wymijając samochody nie zwracając uwagi na znaki drogowe. </w:t>
      </w:r>
      <w:r>
        <w:br/>
        <w:t>Pojazd wymusza jazdę środkiem jezdni, wyprzedza na podwójnej ciągłej, w ost</w:t>
      </w:r>
      <w:r w:rsidR="000D1C52">
        <w:t>atniej chwili wyprzedza autobus unikając zderzenia ze znakiem pionowym ustawionym na środku jezdni.</w:t>
      </w:r>
      <w:bookmarkStart w:id="0" w:name="_GoBack"/>
      <w:bookmarkEnd w:id="0"/>
    </w:p>
    <w:sectPr w:rsidR="005A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E6"/>
    <w:rsid w:val="000D1C52"/>
    <w:rsid w:val="003F7E10"/>
    <w:rsid w:val="005A62F3"/>
    <w:rsid w:val="007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309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3</cp:revision>
  <dcterms:created xsi:type="dcterms:W3CDTF">2023-01-11T08:29:00Z</dcterms:created>
  <dcterms:modified xsi:type="dcterms:W3CDTF">2023-01-11T08:33:00Z</dcterms:modified>
</cp:coreProperties>
</file>