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5B4836">
      <w:r>
        <w:t>Przez cały film nie słychać dźwięków.</w:t>
      </w:r>
    </w:p>
    <w:p w:rsidR="005B4836" w:rsidRDefault="005B4836">
      <w:r>
        <w:t>Nagranie z monitoringu stacji benzynowej.</w:t>
      </w:r>
    </w:p>
    <w:p w:rsidR="005B4836" w:rsidRDefault="005B4836">
      <w:r>
        <w:t>Mężczyzna podchodzi do gaśnicy umieszczonej na słupie i uruchamia ją opróżniając z proszku gaśniczego.</w:t>
      </w:r>
    </w:p>
    <w:p w:rsidR="005B4836" w:rsidRDefault="005B4836">
      <w:r>
        <w:t>Następnie mężczyzna wraca i uruchamia kolejną gaśnicę oraz zrywa ją ze słupa.</w:t>
      </w:r>
    </w:p>
    <w:p w:rsidR="005B4836" w:rsidRDefault="005B4836">
      <w:r>
        <w:t>Mężczyzna rozpakowuje koc gaśniczy niszcząc go.</w:t>
      </w:r>
    </w:p>
    <w:p w:rsidR="005B4836" w:rsidRDefault="005B4836">
      <w:r>
        <w:t>Mężczyzna odchodzi z dwoma gaśnicami.</w:t>
      </w:r>
    </w:p>
    <w:p w:rsidR="005B4836" w:rsidRDefault="005B4836">
      <w:bookmarkStart w:id="0" w:name="_GoBack"/>
      <w:bookmarkEnd w:id="0"/>
    </w:p>
    <w:sectPr w:rsidR="005B4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59"/>
    <w:rsid w:val="005B4836"/>
    <w:rsid w:val="006B0240"/>
    <w:rsid w:val="008A0931"/>
    <w:rsid w:val="00975BB2"/>
    <w:rsid w:val="00B46C4D"/>
    <w:rsid w:val="00BE5B0D"/>
    <w:rsid w:val="00DD302E"/>
    <w:rsid w:val="00E5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A706F"/>
  <w15:chartTrackingRefBased/>
  <w15:docId w15:val="{B1267908-5697-4715-97B3-A04D169D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299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2023-03-28T08:48:00Z</dcterms:created>
  <dcterms:modified xsi:type="dcterms:W3CDTF">2023-03-28T08:51:00Z</dcterms:modified>
</cp:coreProperties>
</file>