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7A" w:rsidRPr="001B634F" w:rsidRDefault="00516208" w:rsidP="00CB167A">
      <w:pPr>
        <w:pStyle w:val="h1chapter"/>
        <w:spacing w:before="240" w:after="240" w:line="360" w:lineRule="auto"/>
        <w:jc w:val="left"/>
        <w:rPr>
          <w:rFonts w:ascii="Arial" w:hAnsi="Arial" w:cs="Arial"/>
          <w:b w:val="0"/>
          <w:bCs w:val="0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>Anexo 12. Regla</w:t>
      </w:r>
      <w:r w:rsidR="00835034" w:rsidRPr="001B634F">
        <w:rPr>
          <w:rFonts w:ascii="Arial" w:hAnsi="Arial" w:cs="Arial"/>
          <w:sz w:val="24"/>
          <w:szCs w:val="24"/>
          <w:lang w:val="es-ES"/>
        </w:rPr>
        <w:t>mento de estancia</w:t>
      </w:r>
      <w:r w:rsidR="008C4C2D" w:rsidRPr="001B634F">
        <w:rPr>
          <w:rFonts w:ascii="Arial" w:hAnsi="Arial" w:cs="Arial"/>
          <w:sz w:val="24"/>
          <w:szCs w:val="24"/>
          <w:lang w:val="es-ES"/>
        </w:rPr>
        <w:t xml:space="preserve"> en la sala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1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1. </w:t>
      </w:r>
      <w:r w:rsidR="00516208" w:rsidRPr="001B634F">
        <w:rPr>
          <w:rFonts w:ascii="Arial" w:hAnsi="Arial" w:cs="Arial"/>
          <w:sz w:val="24"/>
          <w:szCs w:val="24"/>
          <w:lang w:val="es-ES"/>
        </w:rPr>
        <w:t>Una ve</w:t>
      </w:r>
      <w:r w:rsidR="00C006F3" w:rsidRPr="001B634F">
        <w:rPr>
          <w:rFonts w:ascii="Arial" w:hAnsi="Arial" w:cs="Arial"/>
          <w:sz w:val="24"/>
          <w:szCs w:val="24"/>
          <w:lang w:val="es-ES"/>
        </w:rPr>
        <w:t>z ingresado</w:t>
      </w:r>
      <w:r w:rsidR="00516208" w:rsidRPr="001B634F">
        <w:rPr>
          <w:rFonts w:ascii="Arial" w:hAnsi="Arial" w:cs="Arial"/>
          <w:sz w:val="24"/>
          <w:szCs w:val="24"/>
          <w:lang w:val="es-ES"/>
        </w:rPr>
        <w:t xml:space="preserve"> el menor en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516208" w:rsidRPr="001B634F">
        <w:rPr>
          <w:rFonts w:ascii="Arial" w:hAnsi="Arial" w:cs="Arial"/>
          <w:sz w:val="24"/>
          <w:szCs w:val="24"/>
          <w:lang w:val="es-ES"/>
        </w:rPr>
        <w:t xml:space="preserve">, el encargado de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516208" w:rsidRPr="001B634F">
        <w:rPr>
          <w:rFonts w:ascii="Arial" w:hAnsi="Arial" w:cs="Arial"/>
          <w:sz w:val="24"/>
          <w:szCs w:val="24"/>
          <w:lang w:val="es-ES"/>
        </w:rPr>
        <w:t xml:space="preserve"> o un policía designado por él habla con él y: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1)</w:t>
      </w:r>
      <w:r w:rsidR="00516208" w:rsidRPr="001B634F">
        <w:rPr>
          <w:rFonts w:ascii="Arial" w:hAnsi="Arial" w:cs="Arial"/>
          <w:sz w:val="24"/>
          <w:szCs w:val="24"/>
          <w:lang w:val="es-ES"/>
        </w:rPr>
        <w:t xml:space="preserve"> lo informa de:</w:t>
      </w:r>
    </w:p>
    <w:p w:rsidR="003A2C7A" w:rsidRPr="001B634F" w:rsidRDefault="003A2C7A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a)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516208" w:rsidRPr="001B634F">
        <w:rPr>
          <w:rFonts w:ascii="Arial" w:hAnsi="Arial" w:cs="Arial"/>
          <w:sz w:val="24"/>
          <w:szCs w:val="24"/>
          <w:lang w:val="es-ES"/>
        </w:rPr>
        <w:t xml:space="preserve">sus derechos y sus obligaciones; 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b)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516208" w:rsidRPr="001B634F">
        <w:rPr>
          <w:rFonts w:ascii="Arial" w:hAnsi="Arial" w:cs="Arial"/>
          <w:sz w:val="24"/>
          <w:szCs w:val="24"/>
          <w:lang w:val="es-ES"/>
        </w:rPr>
        <w:t xml:space="preserve">el orden del día detallado; 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c)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516208" w:rsidRPr="001B634F">
        <w:rPr>
          <w:rFonts w:ascii="Arial" w:hAnsi="Arial" w:cs="Arial"/>
          <w:sz w:val="24"/>
          <w:szCs w:val="24"/>
          <w:lang w:val="es-ES"/>
        </w:rPr>
        <w:t xml:space="preserve">el equipamiento de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516208" w:rsidRPr="001B634F">
        <w:rPr>
          <w:rFonts w:ascii="Arial" w:hAnsi="Arial" w:cs="Arial"/>
          <w:sz w:val="24"/>
          <w:szCs w:val="24"/>
          <w:lang w:val="es-ES"/>
        </w:rPr>
        <w:t>, en forma de equipo de monitorización, incluyendo el equipo que sirve para observar y grabar la imagen, si se instaló tal equipo;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2)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006F3" w:rsidRPr="001B634F">
        <w:rPr>
          <w:rFonts w:ascii="Arial" w:hAnsi="Arial" w:cs="Arial"/>
          <w:sz w:val="24"/>
          <w:szCs w:val="24"/>
          <w:lang w:val="es-ES"/>
        </w:rPr>
        <w:t>le</w:t>
      </w:r>
      <w:r w:rsidR="00516208" w:rsidRPr="001B634F">
        <w:rPr>
          <w:rFonts w:ascii="Arial" w:hAnsi="Arial" w:cs="Arial"/>
          <w:sz w:val="24"/>
          <w:szCs w:val="24"/>
          <w:lang w:val="es-ES"/>
        </w:rPr>
        <w:t xml:space="preserve"> presenta el reglamento de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516208" w:rsidRPr="001B634F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2. </w:t>
      </w:r>
      <w:r w:rsidR="00516208" w:rsidRPr="001B634F">
        <w:rPr>
          <w:rFonts w:ascii="Arial" w:hAnsi="Arial" w:cs="Arial"/>
          <w:sz w:val="24"/>
          <w:szCs w:val="24"/>
          <w:lang w:val="es-ES"/>
        </w:rPr>
        <w:t>El menor confirma el hecho de haber tomado conocimiento de las informaciones y del reglamen</w:t>
      </w:r>
      <w:r w:rsidR="00835034" w:rsidRPr="001B634F">
        <w:rPr>
          <w:rFonts w:ascii="Arial" w:hAnsi="Arial" w:cs="Arial"/>
          <w:sz w:val="24"/>
          <w:szCs w:val="24"/>
          <w:lang w:val="es-ES"/>
        </w:rPr>
        <w:t>to que se mencionan en el apdo 1</w:t>
      </w:r>
      <w:r w:rsidR="00516208" w:rsidRPr="001B634F">
        <w:rPr>
          <w:rFonts w:ascii="Arial" w:hAnsi="Arial" w:cs="Arial"/>
          <w:sz w:val="24"/>
          <w:szCs w:val="24"/>
          <w:lang w:val="es-ES"/>
        </w:rPr>
        <w:t xml:space="preserve">, firmando la tarjeta de lectura de los derechos y obligaciones de los menores recluidos en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516208" w:rsidRPr="001B634F">
        <w:rPr>
          <w:rFonts w:ascii="Arial" w:hAnsi="Arial" w:cs="Arial"/>
          <w:sz w:val="24"/>
          <w:szCs w:val="24"/>
          <w:lang w:val="es-ES"/>
        </w:rPr>
        <w:t xml:space="preserve"> policiaca para menores, </w:t>
      </w:r>
      <w:r w:rsidR="00FE413D" w:rsidRPr="001B634F">
        <w:rPr>
          <w:rFonts w:ascii="Arial" w:hAnsi="Arial" w:cs="Arial"/>
          <w:sz w:val="24"/>
          <w:szCs w:val="24"/>
          <w:lang w:val="es-ES"/>
        </w:rPr>
        <w:t xml:space="preserve">del orden del día en vigor en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FE413D" w:rsidRPr="001B634F">
        <w:rPr>
          <w:rFonts w:ascii="Arial" w:hAnsi="Arial" w:cs="Arial"/>
          <w:sz w:val="24"/>
          <w:szCs w:val="24"/>
          <w:lang w:val="es-ES"/>
        </w:rPr>
        <w:t xml:space="preserve"> policiaca para menore</w:t>
      </w:r>
      <w:r w:rsidR="00835034" w:rsidRPr="001B634F">
        <w:rPr>
          <w:rFonts w:ascii="Arial" w:hAnsi="Arial" w:cs="Arial"/>
          <w:sz w:val="24"/>
          <w:szCs w:val="24"/>
          <w:lang w:val="es-ES"/>
        </w:rPr>
        <w:t>s, del reglamento de estancia</w:t>
      </w:r>
      <w:r w:rsidR="00FE413D" w:rsidRPr="001B634F">
        <w:rPr>
          <w:rFonts w:ascii="Arial" w:hAnsi="Arial" w:cs="Arial"/>
          <w:sz w:val="24"/>
          <w:szCs w:val="24"/>
          <w:lang w:val="es-ES"/>
        </w:rPr>
        <w:t xml:space="preserve"> de menores en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FE413D" w:rsidRPr="001B634F">
        <w:rPr>
          <w:rFonts w:ascii="Arial" w:hAnsi="Arial" w:cs="Arial"/>
          <w:sz w:val="24"/>
          <w:szCs w:val="24"/>
          <w:lang w:val="es-ES"/>
        </w:rPr>
        <w:t xml:space="preserve"> policiaca para menores, de las informaciones referentes al equipamiento de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FE413D" w:rsidRPr="001B634F">
        <w:rPr>
          <w:rFonts w:ascii="Arial" w:hAnsi="Arial" w:cs="Arial"/>
          <w:sz w:val="24"/>
          <w:szCs w:val="24"/>
          <w:lang w:val="es-ES"/>
        </w:rPr>
        <w:t xml:space="preserve"> policiaca para menores en forma de equipos de monitorización.</w:t>
      </w:r>
    </w:p>
    <w:p w:rsidR="001B634F" w:rsidRPr="00CB167A" w:rsidRDefault="001B634F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1B634F">
        <w:rPr>
          <w:rFonts w:ascii="Arial" w:hAnsi="Arial" w:cs="Arial"/>
          <w:sz w:val="24"/>
          <w:szCs w:val="24"/>
        </w:rPr>
        <w:t xml:space="preserve">3. Al menor </w:t>
      </w:r>
      <w:proofErr w:type="spellStart"/>
      <w:r w:rsidRPr="001B634F">
        <w:rPr>
          <w:rFonts w:ascii="Arial" w:hAnsi="Arial" w:cs="Arial"/>
          <w:sz w:val="24"/>
          <w:szCs w:val="24"/>
        </w:rPr>
        <w:t>que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1B634F">
        <w:rPr>
          <w:rFonts w:ascii="Arial" w:hAnsi="Arial" w:cs="Arial"/>
          <w:sz w:val="24"/>
          <w:szCs w:val="24"/>
        </w:rPr>
        <w:t>domine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1B634F">
        <w:rPr>
          <w:rFonts w:ascii="Arial" w:hAnsi="Arial" w:cs="Arial"/>
          <w:sz w:val="24"/>
          <w:szCs w:val="24"/>
        </w:rPr>
        <w:t>grado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suficiente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B634F">
        <w:rPr>
          <w:rFonts w:ascii="Arial" w:hAnsi="Arial" w:cs="Arial"/>
          <w:sz w:val="24"/>
          <w:szCs w:val="24"/>
        </w:rPr>
        <w:t>idioma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polaco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se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1B634F">
        <w:rPr>
          <w:rFonts w:ascii="Arial" w:hAnsi="Arial" w:cs="Arial"/>
          <w:sz w:val="24"/>
          <w:szCs w:val="24"/>
        </w:rPr>
        <w:t>garantizará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B167A">
        <w:rPr>
          <w:rFonts w:ascii="Arial" w:hAnsi="Arial" w:cs="Arial"/>
          <w:sz w:val="24"/>
          <w:szCs w:val="24"/>
        </w:rPr>
        <w:t>asistencia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sz w:val="24"/>
          <w:szCs w:val="24"/>
        </w:rPr>
        <w:t>gratuita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B167A">
        <w:rPr>
          <w:rFonts w:ascii="Arial" w:hAnsi="Arial" w:cs="Arial"/>
          <w:sz w:val="24"/>
          <w:szCs w:val="24"/>
        </w:rPr>
        <w:t>un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sz w:val="24"/>
          <w:szCs w:val="24"/>
        </w:rPr>
        <w:t>traductor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en los </w:t>
      </w:r>
      <w:proofErr w:type="spellStart"/>
      <w:r w:rsidRPr="00CB167A">
        <w:rPr>
          <w:rFonts w:ascii="Arial" w:hAnsi="Arial" w:cs="Arial"/>
          <w:sz w:val="24"/>
          <w:szCs w:val="24"/>
        </w:rPr>
        <w:t>asuntos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sz w:val="24"/>
          <w:szCs w:val="24"/>
        </w:rPr>
        <w:t>relativos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B167A">
        <w:rPr>
          <w:rFonts w:ascii="Arial" w:hAnsi="Arial" w:cs="Arial"/>
          <w:sz w:val="24"/>
          <w:szCs w:val="24"/>
        </w:rPr>
        <w:t>su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sz w:val="24"/>
          <w:szCs w:val="24"/>
        </w:rPr>
        <w:t>estancia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en la </w:t>
      </w:r>
      <w:proofErr w:type="spellStart"/>
      <w:r w:rsidRPr="00CB167A">
        <w:rPr>
          <w:rFonts w:ascii="Arial" w:hAnsi="Arial" w:cs="Arial"/>
          <w:sz w:val="24"/>
          <w:szCs w:val="24"/>
        </w:rPr>
        <w:t>celda</w:t>
      </w:r>
      <w:proofErr w:type="spellEnd"/>
      <w:r w:rsidRPr="00CB167A">
        <w:rPr>
          <w:rFonts w:ascii="Arial" w:hAnsi="Arial" w:cs="Arial"/>
          <w:sz w:val="24"/>
          <w:szCs w:val="24"/>
        </w:rPr>
        <w:t>.</w:t>
      </w:r>
    </w:p>
    <w:p w:rsidR="00CB167A" w:rsidRPr="00CB167A" w:rsidRDefault="00CB16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B167A">
        <w:rPr>
          <w:rFonts w:ascii="Arial" w:hAnsi="Arial" w:cs="Arial"/>
          <w:sz w:val="24"/>
          <w:szCs w:val="24"/>
        </w:rPr>
        <w:t xml:space="preserve">3a. </w:t>
      </w:r>
      <w:r w:rsidRPr="00CB167A">
        <w:rPr>
          <w:rFonts w:ascii="Arial" w:hAnsi="Arial" w:cs="Arial"/>
          <w:bCs/>
          <w:iCs/>
          <w:sz w:val="24"/>
          <w:szCs w:val="24"/>
        </w:rPr>
        <w:t xml:space="preserve">El menor, si es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una</w:t>
      </w:r>
      <w:proofErr w:type="spellEnd"/>
      <w:r w:rsidRPr="00CB167A">
        <w:rPr>
          <w:rFonts w:ascii="Arial" w:hAnsi="Arial" w:cs="Arial"/>
          <w:bCs/>
          <w:iCs/>
          <w:sz w:val="24"/>
          <w:szCs w:val="24"/>
        </w:rPr>
        <w:t xml:space="preserve"> persona a la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que</w:t>
      </w:r>
      <w:proofErr w:type="spellEnd"/>
      <w:r w:rsidRPr="00CB167A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se</w:t>
      </w:r>
      <w:proofErr w:type="spellEnd"/>
      <w:r w:rsidRPr="00CB167A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refiere</w:t>
      </w:r>
      <w:proofErr w:type="spellEnd"/>
      <w:r w:rsidRPr="00CB167A">
        <w:rPr>
          <w:rFonts w:ascii="Arial" w:hAnsi="Arial" w:cs="Arial"/>
          <w:bCs/>
          <w:iCs/>
          <w:sz w:val="24"/>
          <w:szCs w:val="24"/>
        </w:rPr>
        <w:t xml:space="preserve"> el</w:t>
      </w:r>
      <w:hyperlink r:id="rId6" w:history="1">
        <w:r w:rsidRPr="00CB167A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CB167A">
          <w:rPr>
            <w:rFonts w:ascii="Arial" w:hAnsi="Arial" w:cs="Arial"/>
            <w:sz w:val="24"/>
            <w:szCs w:val="24"/>
          </w:rPr>
          <w:t>artículo</w:t>
        </w:r>
        <w:proofErr w:type="spellEnd"/>
        <w:r w:rsidRPr="00CB167A">
          <w:rPr>
            <w:rFonts w:ascii="Arial" w:hAnsi="Arial" w:cs="Arial"/>
            <w:sz w:val="24"/>
            <w:szCs w:val="24"/>
          </w:rPr>
          <w:t xml:space="preserve"> 2 (1) (1</w:t>
        </w:r>
      </w:hyperlink>
      <w:r w:rsidRPr="00CB167A">
        <w:rPr>
          <w:rFonts w:ascii="Arial" w:hAnsi="Arial" w:cs="Arial"/>
          <w:bCs/>
          <w:iCs/>
          <w:sz w:val="24"/>
          <w:szCs w:val="24"/>
        </w:rPr>
        <w:t xml:space="preserve">) de la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Ley</w:t>
      </w:r>
      <w:proofErr w:type="spellEnd"/>
      <w:r w:rsidRPr="00CB167A">
        <w:rPr>
          <w:rFonts w:ascii="Arial" w:hAnsi="Arial" w:cs="Arial"/>
          <w:bCs/>
          <w:iCs/>
          <w:sz w:val="24"/>
          <w:szCs w:val="24"/>
        </w:rPr>
        <w:t xml:space="preserve"> de 19 de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agosto</w:t>
      </w:r>
      <w:proofErr w:type="spellEnd"/>
      <w:r w:rsidRPr="00CB167A">
        <w:rPr>
          <w:rFonts w:ascii="Arial" w:hAnsi="Arial" w:cs="Arial"/>
          <w:bCs/>
          <w:iCs/>
          <w:sz w:val="24"/>
          <w:szCs w:val="24"/>
        </w:rPr>
        <w:t xml:space="preserve"> de 2011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sobre</w:t>
      </w:r>
      <w:proofErr w:type="spellEnd"/>
      <w:r w:rsidRPr="00CB167A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lengua</w:t>
      </w:r>
      <w:proofErr w:type="spellEnd"/>
      <w:r w:rsidRPr="00CB167A">
        <w:rPr>
          <w:rFonts w:ascii="Arial" w:hAnsi="Arial" w:cs="Arial"/>
          <w:bCs/>
          <w:iCs/>
          <w:sz w:val="24"/>
          <w:szCs w:val="24"/>
        </w:rPr>
        <w:t xml:space="preserve"> de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señas</w:t>
      </w:r>
      <w:proofErr w:type="spellEnd"/>
      <w:r w:rsidRPr="00CB167A">
        <w:rPr>
          <w:rFonts w:ascii="Arial" w:hAnsi="Arial" w:cs="Arial"/>
          <w:bCs/>
          <w:iCs/>
          <w:sz w:val="24"/>
          <w:szCs w:val="24"/>
        </w:rPr>
        <w:t xml:space="preserve"> y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otros</w:t>
      </w:r>
      <w:proofErr w:type="spellEnd"/>
      <w:r w:rsidRPr="00CB167A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medios</w:t>
      </w:r>
      <w:proofErr w:type="spellEnd"/>
      <w:r w:rsidRPr="00CB167A">
        <w:rPr>
          <w:rFonts w:ascii="Arial" w:hAnsi="Arial" w:cs="Arial"/>
          <w:bCs/>
          <w:iCs/>
          <w:sz w:val="24"/>
          <w:szCs w:val="24"/>
        </w:rPr>
        <w:t xml:space="preserve"> de </w:t>
      </w:r>
      <w:proofErr w:type="spellStart"/>
      <w:r w:rsidRPr="00CB167A">
        <w:rPr>
          <w:rFonts w:ascii="Arial" w:hAnsi="Arial" w:cs="Arial"/>
          <w:bCs/>
          <w:iCs/>
          <w:sz w:val="24"/>
          <w:szCs w:val="24"/>
        </w:rPr>
        <w:t>comunicación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167A">
        <w:rPr>
          <w:rFonts w:ascii="Arial" w:hAnsi="Arial" w:cs="Arial"/>
          <w:sz w:val="24"/>
          <w:szCs w:val="24"/>
        </w:rPr>
        <w:t>tiene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sz w:val="24"/>
          <w:szCs w:val="24"/>
        </w:rPr>
        <w:t>acceso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CB167A">
        <w:rPr>
          <w:rFonts w:ascii="Arial" w:hAnsi="Arial" w:cs="Arial"/>
          <w:sz w:val="24"/>
          <w:szCs w:val="24"/>
        </w:rPr>
        <w:t>prestación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B167A">
        <w:rPr>
          <w:rFonts w:ascii="Arial" w:hAnsi="Arial" w:cs="Arial"/>
          <w:sz w:val="24"/>
          <w:szCs w:val="24"/>
        </w:rPr>
        <w:t>un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sz w:val="24"/>
          <w:szCs w:val="24"/>
        </w:rPr>
        <w:t>servicio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sz w:val="24"/>
          <w:szCs w:val="24"/>
        </w:rPr>
        <w:t>gratuito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B167A">
        <w:rPr>
          <w:rFonts w:ascii="Arial" w:hAnsi="Arial" w:cs="Arial"/>
          <w:sz w:val="24"/>
          <w:szCs w:val="24"/>
        </w:rPr>
        <w:t>intérprete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B167A">
        <w:rPr>
          <w:rFonts w:ascii="Arial" w:hAnsi="Arial" w:cs="Arial"/>
          <w:sz w:val="24"/>
          <w:szCs w:val="24"/>
        </w:rPr>
        <w:t>lengua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B167A">
        <w:rPr>
          <w:rFonts w:ascii="Arial" w:hAnsi="Arial" w:cs="Arial"/>
          <w:sz w:val="24"/>
          <w:szCs w:val="24"/>
        </w:rPr>
        <w:t>señas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sz w:val="24"/>
          <w:szCs w:val="24"/>
        </w:rPr>
        <w:t>polaca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Pr="00CB167A">
        <w:rPr>
          <w:rFonts w:ascii="Arial" w:hAnsi="Arial" w:cs="Arial"/>
          <w:sz w:val="24"/>
          <w:szCs w:val="24"/>
        </w:rPr>
        <w:t>sistema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B167A">
        <w:rPr>
          <w:rFonts w:ascii="Arial" w:hAnsi="Arial" w:cs="Arial"/>
          <w:sz w:val="24"/>
          <w:szCs w:val="24"/>
        </w:rPr>
        <w:t>lengua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B167A">
        <w:rPr>
          <w:rFonts w:ascii="Arial" w:hAnsi="Arial" w:cs="Arial"/>
          <w:sz w:val="24"/>
          <w:szCs w:val="24"/>
        </w:rPr>
        <w:t>señas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y el </w:t>
      </w:r>
      <w:proofErr w:type="spellStart"/>
      <w:r w:rsidRPr="00CB167A">
        <w:rPr>
          <w:rFonts w:ascii="Arial" w:hAnsi="Arial" w:cs="Arial"/>
          <w:sz w:val="24"/>
          <w:szCs w:val="24"/>
        </w:rPr>
        <w:t>método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B167A">
        <w:rPr>
          <w:rFonts w:ascii="Arial" w:hAnsi="Arial" w:cs="Arial"/>
          <w:sz w:val="24"/>
          <w:szCs w:val="24"/>
        </w:rPr>
        <w:t>comunicación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B167A">
        <w:rPr>
          <w:rFonts w:ascii="Arial" w:hAnsi="Arial" w:cs="Arial"/>
          <w:sz w:val="24"/>
          <w:szCs w:val="24"/>
        </w:rPr>
        <w:t>personas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sz w:val="24"/>
          <w:szCs w:val="24"/>
        </w:rPr>
        <w:t>sordociegas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CB167A">
        <w:rPr>
          <w:rFonts w:ascii="Arial" w:hAnsi="Arial" w:cs="Arial"/>
          <w:sz w:val="24"/>
          <w:szCs w:val="24"/>
        </w:rPr>
        <w:t>asuntos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67A">
        <w:rPr>
          <w:rFonts w:ascii="Arial" w:hAnsi="Arial" w:cs="Arial"/>
          <w:sz w:val="24"/>
          <w:szCs w:val="24"/>
        </w:rPr>
        <w:t>relacionados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CB167A">
        <w:rPr>
          <w:rFonts w:ascii="Arial" w:hAnsi="Arial" w:cs="Arial"/>
          <w:sz w:val="24"/>
          <w:szCs w:val="24"/>
        </w:rPr>
        <w:t>estancia</w:t>
      </w:r>
      <w:proofErr w:type="spellEnd"/>
      <w:r w:rsidRPr="00CB167A">
        <w:rPr>
          <w:rFonts w:ascii="Arial" w:hAnsi="Arial" w:cs="Arial"/>
          <w:sz w:val="24"/>
          <w:szCs w:val="24"/>
        </w:rPr>
        <w:t xml:space="preserve"> en la</w:t>
      </w:r>
      <w:bookmarkStart w:id="0" w:name="_GoBack"/>
      <w:bookmarkEnd w:id="0"/>
      <w:r w:rsidRPr="00CB167A">
        <w:rPr>
          <w:rFonts w:ascii="Arial" w:hAnsi="Arial" w:cs="Arial"/>
          <w:sz w:val="24"/>
          <w:szCs w:val="24"/>
        </w:rPr>
        <w:t xml:space="preserve"> sala</w:t>
      </w:r>
      <w:r w:rsidRPr="00CB167A">
        <w:rPr>
          <w:rFonts w:ascii="Arial" w:hAnsi="Arial" w:cs="Arial"/>
          <w:sz w:val="24"/>
          <w:szCs w:val="24"/>
        </w:rPr>
        <w:t>.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CB167A">
        <w:rPr>
          <w:rFonts w:ascii="Arial" w:hAnsi="Arial" w:cs="Arial"/>
          <w:sz w:val="24"/>
          <w:szCs w:val="24"/>
          <w:lang w:val="es-ES"/>
        </w:rPr>
        <w:t xml:space="preserve">4. </w:t>
      </w:r>
      <w:r w:rsidR="00FE413D" w:rsidRPr="00CB167A">
        <w:rPr>
          <w:rFonts w:ascii="Arial" w:hAnsi="Arial" w:cs="Arial"/>
          <w:sz w:val="24"/>
          <w:szCs w:val="24"/>
          <w:lang w:val="es-ES"/>
        </w:rPr>
        <w:t xml:space="preserve">Si el </w:t>
      </w:r>
      <w:r w:rsidR="00835034" w:rsidRPr="00CB167A">
        <w:rPr>
          <w:rFonts w:ascii="Arial" w:hAnsi="Arial" w:cs="Arial"/>
          <w:sz w:val="24"/>
          <w:szCs w:val="24"/>
          <w:lang w:val="es-ES"/>
        </w:rPr>
        <w:t>contacto con el menor ingresado</w:t>
      </w:r>
      <w:r w:rsidR="00FE413D" w:rsidRPr="00CB167A">
        <w:rPr>
          <w:rFonts w:ascii="Arial" w:hAnsi="Arial" w:cs="Arial"/>
          <w:sz w:val="24"/>
          <w:szCs w:val="24"/>
          <w:lang w:val="es-ES"/>
        </w:rPr>
        <w:t xml:space="preserve"> en la </w:t>
      </w:r>
      <w:r w:rsidR="008C4C2D" w:rsidRPr="00CB167A">
        <w:rPr>
          <w:rFonts w:ascii="Arial" w:hAnsi="Arial" w:cs="Arial"/>
          <w:sz w:val="24"/>
          <w:szCs w:val="24"/>
          <w:lang w:val="es-ES"/>
        </w:rPr>
        <w:t>sala</w:t>
      </w:r>
      <w:r w:rsidR="00FE413D" w:rsidRPr="00CB167A">
        <w:rPr>
          <w:rFonts w:ascii="Arial" w:hAnsi="Arial" w:cs="Arial"/>
          <w:sz w:val="24"/>
          <w:szCs w:val="24"/>
          <w:lang w:val="es-ES"/>
        </w:rPr>
        <w:t xml:space="preserve"> es difícil dada la perturbación</w:t>
      </w:r>
      <w:r w:rsidR="00FE413D" w:rsidRPr="001B634F">
        <w:rPr>
          <w:rFonts w:ascii="Arial" w:hAnsi="Arial" w:cs="Arial"/>
          <w:sz w:val="24"/>
          <w:szCs w:val="24"/>
          <w:lang w:val="es-ES"/>
        </w:rPr>
        <w:t xml:space="preserve"> de su conciencia, las diligencias mencionadas en el apdo 1 deben efectuarse cuando cese la causa del desistimiento del cumplimiento de esta obligación.</w:t>
      </w:r>
    </w:p>
    <w:p w:rsidR="001B634F" w:rsidRPr="001B634F" w:rsidRDefault="001B634F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1B634F">
        <w:rPr>
          <w:rFonts w:ascii="Arial" w:hAnsi="Arial" w:cs="Arial"/>
          <w:sz w:val="24"/>
          <w:szCs w:val="24"/>
        </w:rPr>
        <w:lastRenderedPageBreak/>
        <w:t xml:space="preserve">5. Si </w:t>
      </w:r>
      <w:proofErr w:type="spellStart"/>
      <w:r w:rsidRPr="001B634F">
        <w:rPr>
          <w:rFonts w:ascii="Arial" w:hAnsi="Arial" w:cs="Arial"/>
          <w:sz w:val="24"/>
          <w:szCs w:val="24"/>
        </w:rPr>
        <w:t>debido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B634F">
        <w:rPr>
          <w:rFonts w:ascii="Arial" w:hAnsi="Arial" w:cs="Arial"/>
          <w:sz w:val="24"/>
          <w:szCs w:val="24"/>
        </w:rPr>
        <w:t>un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contacto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dificultado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con el menor </w:t>
      </w:r>
      <w:proofErr w:type="spellStart"/>
      <w:r w:rsidRPr="001B634F">
        <w:rPr>
          <w:rFonts w:ascii="Arial" w:hAnsi="Arial" w:cs="Arial"/>
          <w:sz w:val="24"/>
          <w:szCs w:val="24"/>
        </w:rPr>
        <w:t>detenido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provocado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1B634F">
        <w:rPr>
          <w:rFonts w:ascii="Arial" w:hAnsi="Arial" w:cs="Arial"/>
          <w:sz w:val="24"/>
          <w:szCs w:val="24"/>
        </w:rPr>
        <w:t>una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alteración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B634F">
        <w:rPr>
          <w:rFonts w:ascii="Arial" w:hAnsi="Arial" w:cs="Arial"/>
          <w:sz w:val="24"/>
          <w:szCs w:val="24"/>
        </w:rPr>
        <w:t>su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conciencia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este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1B634F">
        <w:rPr>
          <w:rFonts w:ascii="Arial" w:hAnsi="Arial" w:cs="Arial"/>
          <w:sz w:val="24"/>
          <w:szCs w:val="24"/>
        </w:rPr>
        <w:t>fue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informado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1B634F">
        <w:rPr>
          <w:rFonts w:ascii="Arial" w:hAnsi="Arial" w:cs="Arial"/>
          <w:sz w:val="24"/>
          <w:szCs w:val="24"/>
        </w:rPr>
        <w:t>derechos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que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1B634F">
        <w:rPr>
          <w:rFonts w:ascii="Arial" w:hAnsi="Arial" w:cs="Arial"/>
          <w:sz w:val="24"/>
          <w:szCs w:val="24"/>
        </w:rPr>
        <w:t>corresponden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como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detenido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derivados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B634F">
        <w:rPr>
          <w:rFonts w:ascii="Arial" w:hAnsi="Arial" w:cs="Arial"/>
          <w:sz w:val="24"/>
          <w:szCs w:val="24"/>
        </w:rPr>
        <w:t>código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B634F">
        <w:rPr>
          <w:rFonts w:ascii="Arial" w:hAnsi="Arial" w:cs="Arial"/>
          <w:sz w:val="24"/>
          <w:szCs w:val="24"/>
        </w:rPr>
        <w:t>procedimiento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penal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o de la </w:t>
      </w:r>
      <w:proofErr w:type="spellStart"/>
      <w:r w:rsidRPr="001B634F">
        <w:rPr>
          <w:rFonts w:ascii="Arial" w:hAnsi="Arial" w:cs="Arial"/>
          <w:sz w:val="24"/>
          <w:szCs w:val="24"/>
        </w:rPr>
        <w:t>ley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9 de </w:t>
      </w:r>
      <w:proofErr w:type="spellStart"/>
      <w:r w:rsidRPr="001B634F">
        <w:rPr>
          <w:rFonts w:ascii="Arial" w:hAnsi="Arial" w:cs="Arial"/>
          <w:sz w:val="24"/>
          <w:szCs w:val="24"/>
        </w:rPr>
        <w:t>junio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2022 </w:t>
      </w:r>
      <w:proofErr w:type="spellStart"/>
      <w:r w:rsidRPr="001B634F">
        <w:rPr>
          <w:rFonts w:ascii="Arial" w:hAnsi="Arial" w:cs="Arial"/>
          <w:sz w:val="24"/>
          <w:szCs w:val="24"/>
        </w:rPr>
        <w:t>sobre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B634F">
        <w:rPr>
          <w:rFonts w:ascii="Arial" w:hAnsi="Arial" w:cs="Arial"/>
          <w:sz w:val="24"/>
          <w:szCs w:val="24"/>
        </w:rPr>
        <w:t>ayuda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1B634F">
        <w:rPr>
          <w:rFonts w:ascii="Arial" w:hAnsi="Arial" w:cs="Arial"/>
          <w:sz w:val="24"/>
          <w:szCs w:val="24"/>
        </w:rPr>
        <w:t>resocialización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B634F">
        <w:rPr>
          <w:rFonts w:ascii="Arial" w:hAnsi="Arial" w:cs="Arial"/>
          <w:sz w:val="24"/>
          <w:szCs w:val="24"/>
        </w:rPr>
        <w:t>menores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(B. O. pos. 1700), </w:t>
      </w:r>
      <w:proofErr w:type="spellStart"/>
      <w:r w:rsidRPr="001B634F">
        <w:rPr>
          <w:rFonts w:ascii="Arial" w:hAnsi="Arial" w:cs="Arial"/>
          <w:sz w:val="24"/>
          <w:szCs w:val="24"/>
        </w:rPr>
        <w:t>dicha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comunicación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debe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realizarse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tras </w:t>
      </w:r>
      <w:proofErr w:type="spellStart"/>
      <w:r w:rsidRPr="001B634F">
        <w:rPr>
          <w:rFonts w:ascii="Arial" w:hAnsi="Arial" w:cs="Arial"/>
          <w:sz w:val="24"/>
          <w:szCs w:val="24"/>
        </w:rPr>
        <w:t>desaparecer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la causa del </w:t>
      </w:r>
      <w:proofErr w:type="spellStart"/>
      <w:r w:rsidRPr="001B634F">
        <w:rPr>
          <w:rFonts w:ascii="Arial" w:hAnsi="Arial" w:cs="Arial"/>
          <w:sz w:val="24"/>
          <w:szCs w:val="24"/>
        </w:rPr>
        <w:t>desistimiento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B634F">
        <w:rPr>
          <w:rFonts w:ascii="Arial" w:hAnsi="Arial" w:cs="Arial"/>
          <w:sz w:val="24"/>
          <w:szCs w:val="24"/>
        </w:rPr>
        <w:t>dicha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obligación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. El menor </w:t>
      </w:r>
      <w:proofErr w:type="spellStart"/>
      <w:r w:rsidRPr="001B634F">
        <w:rPr>
          <w:rFonts w:ascii="Arial" w:hAnsi="Arial" w:cs="Arial"/>
          <w:sz w:val="24"/>
          <w:szCs w:val="24"/>
        </w:rPr>
        <w:t>detenido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confirmará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B634F">
        <w:rPr>
          <w:rFonts w:ascii="Arial" w:hAnsi="Arial" w:cs="Arial"/>
          <w:sz w:val="24"/>
          <w:szCs w:val="24"/>
        </w:rPr>
        <w:t>hecho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B634F">
        <w:rPr>
          <w:rFonts w:ascii="Arial" w:hAnsi="Arial" w:cs="Arial"/>
          <w:sz w:val="24"/>
          <w:szCs w:val="24"/>
        </w:rPr>
        <w:t>haber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sido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informado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1B634F">
        <w:rPr>
          <w:rFonts w:ascii="Arial" w:hAnsi="Arial" w:cs="Arial"/>
          <w:sz w:val="24"/>
          <w:szCs w:val="24"/>
        </w:rPr>
        <w:t>derechos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que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1B634F">
        <w:rPr>
          <w:rFonts w:ascii="Arial" w:hAnsi="Arial" w:cs="Arial"/>
          <w:sz w:val="24"/>
          <w:szCs w:val="24"/>
        </w:rPr>
        <w:t>corresponden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firmando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1B634F">
        <w:rPr>
          <w:rFonts w:ascii="Arial" w:hAnsi="Arial" w:cs="Arial"/>
          <w:sz w:val="24"/>
          <w:szCs w:val="24"/>
        </w:rPr>
        <w:t>protocolo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B634F">
        <w:rPr>
          <w:rFonts w:ascii="Arial" w:hAnsi="Arial" w:cs="Arial"/>
          <w:sz w:val="24"/>
          <w:szCs w:val="24"/>
        </w:rPr>
        <w:t>detención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menor.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6. </w:t>
      </w:r>
      <w:r w:rsidR="0012352E" w:rsidRPr="001B634F">
        <w:rPr>
          <w:rFonts w:ascii="Arial" w:hAnsi="Arial" w:cs="Arial"/>
          <w:sz w:val="24"/>
          <w:szCs w:val="24"/>
          <w:lang w:val="es-ES"/>
        </w:rPr>
        <w:t xml:space="preserve">El encargado de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12352E" w:rsidRPr="001B634F">
        <w:rPr>
          <w:rFonts w:ascii="Arial" w:hAnsi="Arial" w:cs="Arial"/>
          <w:sz w:val="24"/>
          <w:szCs w:val="24"/>
          <w:lang w:val="es-ES"/>
        </w:rPr>
        <w:t xml:space="preserve"> define el orden del día detallado, mencionado en el apdo 1 pto 1 letra b, incluyendo este orden las actividades de educación y tutoría, las actividades culturales e instructivas, la actividades deportivas y recreativas, los trabajos de limpieza, el descanso después de la comida, en los dormitorios, y el silencio nocturno.</w:t>
      </w:r>
    </w:p>
    <w:p w:rsidR="001B634F" w:rsidRPr="001B634F" w:rsidRDefault="001B634F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1B634F">
        <w:rPr>
          <w:rFonts w:ascii="Arial" w:hAnsi="Arial" w:cs="Arial"/>
          <w:sz w:val="24"/>
          <w:szCs w:val="24"/>
        </w:rPr>
        <w:t xml:space="preserve">§ 2 El menor </w:t>
      </w:r>
      <w:proofErr w:type="spellStart"/>
      <w:r w:rsidRPr="001B634F">
        <w:rPr>
          <w:rFonts w:ascii="Arial" w:hAnsi="Arial" w:cs="Arial"/>
          <w:sz w:val="24"/>
          <w:szCs w:val="24"/>
        </w:rPr>
        <w:t>recluido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en la </w:t>
      </w:r>
      <w:proofErr w:type="spellStart"/>
      <w:r w:rsidRPr="001B634F">
        <w:rPr>
          <w:rFonts w:ascii="Arial" w:hAnsi="Arial" w:cs="Arial"/>
          <w:sz w:val="24"/>
          <w:szCs w:val="24"/>
        </w:rPr>
        <w:t>celda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1B634F">
        <w:rPr>
          <w:rFonts w:ascii="Arial" w:hAnsi="Arial" w:cs="Arial"/>
          <w:sz w:val="24"/>
          <w:szCs w:val="24"/>
        </w:rPr>
        <w:t>liberado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B634F">
        <w:rPr>
          <w:rFonts w:ascii="Arial" w:hAnsi="Arial" w:cs="Arial"/>
          <w:sz w:val="24"/>
          <w:szCs w:val="24"/>
        </w:rPr>
        <w:t>entregado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B634F">
        <w:rPr>
          <w:rFonts w:ascii="Arial" w:hAnsi="Arial" w:cs="Arial"/>
          <w:sz w:val="24"/>
          <w:szCs w:val="24"/>
        </w:rPr>
        <w:t>su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progenitor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o tutor en los </w:t>
      </w:r>
      <w:proofErr w:type="spellStart"/>
      <w:r w:rsidRPr="001B634F">
        <w:rPr>
          <w:rFonts w:ascii="Arial" w:hAnsi="Arial" w:cs="Arial"/>
          <w:sz w:val="24"/>
          <w:szCs w:val="24"/>
        </w:rPr>
        <w:t>casos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34F">
        <w:rPr>
          <w:rFonts w:ascii="Arial" w:hAnsi="Arial" w:cs="Arial"/>
          <w:sz w:val="24"/>
          <w:szCs w:val="24"/>
        </w:rPr>
        <w:t>definidos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en el art. 48, </w:t>
      </w:r>
      <w:proofErr w:type="spellStart"/>
      <w:r w:rsidRPr="001B634F">
        <w:rPr>
          <w:rFonts w:ascii="Arial" w:hAnsi="Arial" w:cs="Arial"/>
          <w:sz w:val="24"/>
          <w:szCs w:val="24"/>
        </w:rPr>
        <w:t>apartado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9 de la </w:t>
      </w:r>
      <w:proofErr w:type="spellStart"/>
      <w:r w:rsidRPr="001B634F">
        <w:rPr>
          <w:rFonts w:ascii="Arial" w:hAnsi="Arial" w:cs="Arial"/>
          <w:sz w:val="24"/>
          <w:szCs w:val="24"/>
        </w:rPr>
        <w:t>ley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9 de </w:t>
      </w:r>
      <w:proofErr w:type="spellStart"/>
      <w:r w:rsidRPr="001B634F">
        <w:rPr>
          <w:rFonts w:ascii="Arial" w:hAnsi="Arial" w:cs="Arial"/>
          <w:sz w:val="24"/>
          <w:szCs w:val="24"/>
        </w:rPr>
        <w:t>junio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2022 </w:t>
      </w:r>
      <w:proofErr w:type="spellStart"/>
      <w:r w:rsidRPr="001B634F">
        <w:rPr>
          <w:rFonts w:ascii="Arial" w:hAnsi="Arial" w:cs="Arial"/>
          <w:sz w:val="24"/>
          <w:szCs w:val="24"/>
        </w:rPr>
        <w:t>sobre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B634F">
        <w:rPr>
          <w:rFonts w:ascii="Arial" w:hAnsi="Arial" w:cs="Arial"/>
          <w:sz w:val="24"/>
          <w:szCs w:val="24"/>
        </w:rPr>
        <w:t>ayuda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1B634F">
        <w:rPr>
          <w:rFonts w:ascii="Arial" w:hAnsi="Arial" w:cs="Arial"/>
          <w:sz w:val="24"/>
          <w:szCs w:val="24"/>
        </w:rPr>
        <w:t>resocialización</w:t>
      </w:r>
      <w:proofErr w:type="spellEnd"/>
      <w:r w:rsidRPr="001B63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B634F">
        <w:rPr>
          <w:rFonts w:ascii="Arial" w:hAnsi="Arial" w:cs="Arial"/>
          <w:sz w:val="24"/>
          <w:szCs w:val="24"/>
        </w:rPr>
        <w:t>menores</w:t>
      </w:r>
      <w:proofErr w:type="spellEnd"/>
      <w:r w:rsidRPr="001B634F">
        <w:rPr>
          <w:rFonts w:ascii="Arial" w:hAnsi="Arial" w:cs="Arial"/>
          <w:sz w:val="24"/>
          <w:szCs w:val="24"/>
        </w:rPr>
        <w:t>.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3 </w:t>
      </w:r>
      <w:r w:rsidR="00835034" w:rsidRPr="001B634F">
        <w:rPr>
          <w:rFonts w:ascii="Arial" w:hAnsi="Arial" w:cs="Arial"/>
          <w:sz w:val="24"/>
          <w:szCs w:val="24"/>
          <w:lang w:val="es-ES"/>
        </w:rPr>
        <w:t>El menor ingresado</w:t>
      </w:r>
      <w:r w:rsidR="00175F78" w:rsidRPr="001B634F">
        <w:rPr>
          <w:rFonts w:ascii="Arial" w:hAnsi="Arial" w:cs="Arial"/>
          <w:sz w:val="24"/>
          <w:szCs w:val="24"/>
          <w:lang w:val="es-ES"/>
        </w:rPr>
        <w:t xml:space="preserve"> en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175F78" w:rsidRPr="001B634F">
        <w:rPr>
          <w:rFonts w:ascii="Arial" w:hAnsi="Arial" w:cs="Arial"/>
          <w:sz w:val="24"/>
          <w:szCs w:val="24"/>
          <w:lang w:val="es-ES"/>
        </w:rPr>
        <w:t xml:space="preserve"> para menores se somete a exámenes médicos y recibe la atención médica necesaria en los casos y según los principios que se definieron en la normativa referente a los exámenes médicos para personas detenidas por la Policía.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4 </w:t>
      </w:r>
      <w:r w:rsidRPr="001B634F">
        <w:rPr>
          <w:rFonts w:ascii="Arial" w:hAnsi="Arial" w:cs="Arial"/>
          <w:sz w:val="24"/>
          <w:szCs w:val="24"/>
          <w:vertAlign w:val="superscript"/>
          <w:lang w:val="es-ES"/>
        </w:rPr>
        <w:endnoteReference w:customMarkFollows="1" w:id="1"/>
        <w:t xml:space="preserve">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1. </w:t>
      </w:r>
      <w:r w:rsidR="00835034" w:rsidRPr="001B634F">
        <w:rPr>
          <w:rFonts w:ascii="Arial" w:hAnsi="Arial" w:cs="Arial"/>
          <w:sz w:val="24"/>
          <w:szCs w:val="24"/>
          <w:lang w:val="es-ES"/>
        </w:rPr>
        <w:t>Al ingresar</w:t>
      </w:r>
      <w:r w:rsidR="00175F78" w:rsidRPr="001B634F">
        <w:rPr>
          <w:rFonts w:ascii="Arial" w:hAnsi="Arial" w:cs="Arial"/>
          <w:sz w:val="24"/>
          <w:szCs w:val="24"/>
          <w:lang w:val="es-ES"/>
        </w:rPr>
        <w:t xml:space="preserve"> en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175F78" w:rsidRPr="001B634F">
        <w:rPr>
          <w:rFonts w:ascii="Arial" w:hAnsi="Arial" w:cs="Arial"/>
          <w:sz w:val="24"/>
          <w:szCs w:val="24"/>
          <w:lang w:val="es-ES"/>
        </w:rPr>
        <w:t xml:space="preserve"> el menor indica su nombre y apellido, el nombre de su padre, la fecha y el lugar de nacimiento, las informaciones sobre su empadronamiento o lugar de permanencia y sobre el estado de su salud</w:t>
      </w:r>
      <w:r w:rsidR="00C06248" w:rsidRPr="001B634F">
        <w:rPr>
          <w:rFonts w:ascii="Arial" w:hAnsi="Arial" w:cs="Arial"/>
          <w:sz w:val="24"/>
          <w:szCs w:val="24"/>
          <w:lang w:val="es-ES"/>
        </w:rPr>
        <w:t>.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2. </w:t>
      </w:r>
      <w:r w:rsidR="00C06248" w:rsidRPr="001B634F">
        <w:rPr>
          <w:rFonts w:ascii="Arial" w:hAnsi="Arial" w:cs="Arial"/>
          <w:sz w:val="24"/>
          <w:szCs w:val="24"/>
          <w:lang w:val="es-ES"/>
        </w:rPr>
        <w:t xml:space="preserve">El menor ingresado en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C06248" w:rsidRPr="001B634F">
        <w:rPr>
          <w:rFonts w:ascii="Arial" w:hAnsi="Arial" w:cs="Arial"/>
          <w:sz w:val="24"/>
          <w:szCs w:val="24"/>
          <w:lang w:val="es-ES"/>
        </w:rPr>
        <w:t xml:space="preserve"> se somete a un registro preventivo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5 </w:t>
      </w:r>
    </w:p>
    <w:p w:rsidR="00C06248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>1.</w:t>
      </w:r>
      <w:r w:rsidRPr="001B634F">
        <w:rPr>
          <w:rFonts w:ascii="Arial" w:hAnsi="Arial" w:cs="Arial"/>
          <w:sz w:val="24"/>
          <w:szCs w:val="24"/>
          <w:vertAlign w:val="superscript"/>
          <w:lang w:val="es-ES"/>
        </w:rPr>
        <w:endnoteReference w:customMarkFollows="1" w:id="2"/>
        <w:t xml:space="preserve"> 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06248" w:rsidRPr="001B634F">
        <w:rPr>
          <w:rFonts w:ascii="Arial" w:hAnsi="Arial" w:cs="Arial"/>
          <w:sz w:val="24"/>
          <w:szCs w:val="24"/>
          <w:lang w:val="es-ES"/>
        </w:rPr>
        <w:t>Los objetos encontrados y requisados durante el registro preventivo mencionado en el § 4</w:t>
      </w:r>
      <w:r w:rsidR="00226563" w:rsidRPr="001B634F">
        <w:rPr>
          <w:rFonts w:ascii="Arial" w:hAnsi="Arial" w:cs="Arial"/>
          <w:sz w:val="24"/>
          <w:szCs w:val="24"/>
          <w:lang w:val="es-ES"/>
        </w:rPr>
        <w:t xml:space="preserve"> apdo 2</w:t>
      </w:r>
      <w:r w:rsidR="00C06248" w:rsidRPr="001B634F">
        <w:rPr>
          <w:rFonts w:ascii="Arial" w:hAnsi="Arial" w:cs="Arial"/>
          <w:sz w:val="24"/>
          <w:szCs w:val="24"/>
          <w:lang w:val="es-ES"/>
        </w:rPr>
        <w:t xml:space="preserve"> se apuntan con la indicación de sus características individuales en el recibo de depósito. El recibo de depósito debe ser firmado por el menor que </w:t>
      </w:r>
      <w:r w:rsidR="00C06248" w:rsidRPr="001B634F">
        <w:rPr>
          <w:rFonts w:ascii="Arial" w:hAnsi="Arial" w:cs="Arial"/>
          <w:sz w:val="24"/>
          <w:szCs w:val="24"/>
          <w:lang w:val="es-ES"/>
        </w:rPr>
        <w:lastRenderedPageBreak/>
        <w:t xml:space="preserve">ingresa en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C06248" w:rsidRPr="001B634F">
        <w:rPr>
          <w:rFonts w:ascii="Arial" w:hAnsi="Arial" w:cs="Arial"/>
          <w:sz w:val="24"/>
          <w:szCs w:val="24"/>
          <w:lang w:val="es-ES"/>
        </w:rPr>
        <w:t xml:space="preserve"> y por </w:t>
      </w:r>
      <w:r w:rsidR="004A5688" w:rsidRPr="001B634F">
        <w:rPr>
          <w:rFonts w:ascii="Arial" w:hAnsi="Arial" w:cs="Arial"/>
          <w:sz w:val="24"/>
          <w:szCs w:val="24"/>
          <w:lang w:val="es-ES"/>
        </w:rPr>
        <w:t>el policía que dejó en el depósito los objetos detallados en el recibo.</w:t>
      </w:r>
    </w:p>
    <w:p w:rsidR="00DD03F9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2. </w:t>
      </w:r>
      <w:r w:rsidR="00DD03F9" w:rsidRPr="001B634F">
        <w:rPr>
          <w:rFonts w:ascii="Arial" w:hAnsi="Arial" w:cs="Arial"/>
          <w:sz w:val="24"/>
          <w:szCs w:val="24"/>
          <w:lang w:val="es-ES"/>
        </w:rPr>
        <w:t xml:space="preserve">Se apunta en el recibo de depósito el rechazo o la imposibilidad de firmarlo por </w:t>
      </w:r>
      <w:r w:rsidR="004A5688" w:rsidRPr="001B634F">
        <w:rPr>
          <w:rFonts w:ascii="Arial" w:hAnsi="Arial" w:cs="Arial"/>
          <w:sz w:val="24"/>
          <w:szCs w:val="24"/>
          <w:lang w:val="es-ES"/>
        </w:rPr>
        <w:t>el menor ingresado</w:t>
      </w:r>
      <w:r w:rsidR="00DD03F9" w:rsidRPr="001B634F">
        <w:rPr>
          <w:rFonts w:ascii="Arial" w:hAnsi="Arial" w:cs="Arial"/>
          <w:sz w:val="24"/>
          <w:szCs w:val="24"/>
          <w:lang w:val="es-ES"/>
        </w:rPr>
        <w:t xml:space="preserve"> en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DD03F9" w:rsidRPr="001B634F">
        <w:rPr>
          <w:rFonts w:ascii="Arial" w:hAnsi="Arial" w:cs="Arial"/>
          <w:sz w:val="24"/>
          <w:szCs w:val="24"/>
          <w:lang w:val="es-ES"/>
        </w:rPr>
        <w:t>, indicando la presencia en esta diligencia de otro policía, que se certifica con la firma de éste último.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3. </w:t>
      </w:r>
      <w:r w:rsidRPr="001B634F">
        <w:rPr>
          <w:rFonts w:ascii="Arial" w:hAnsi="Arial" w:cs="Arial"/>
          <w:sz w:val="24"/>
          <w:szCs w:val="24"/>
          <w:vertAlign w:val="superscript"/>
          <w:lang w:val="es-ES"/>
        </w:rPr>
        <w:endnoteReference w:customMarkFollows="1" w:id="3"/>
        <w:t xml:space="preserve"> </w:t>
      </w:r>
      <w:r w:rsidR="00DD03F9" w:rsidRPr="001B634F">
        <w:rPr>
          <w:rFonts w:ascii="Arial" w:hAnsi="Arial" w:cs="Arial"/>
          <w:i/>
          <w:iCs/>
          <w:sz w:val="24"/>
          <w:szCs w:val="24"/>
          <w:lang w:val="es-ES"/>
        </w:rPr>
        <w:t>(anulado</w:t>
      </w:r>
      <w:r w:rsidRPr="001B634F">
        <w:rPr>
          <w:rFonts w:ascii="Arial" w:hAnsi="Arial" w:cs="Arial"/>
          <w:i/>
          <w:iCs/>
          <w:sz w:val="24"/>
          <w:szCs w:val="24"/>
          <w:lang w:val="es-ES"/>
        </w:rPr>
        <w:t>)</w:t>
      </w:r>
    </w:p>
    <w:p w:rsidR="00DD03F9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4. </w:t>
      </w:r>
      <w:r w:rsidR="00DD03F9" w:rsidRPr="001B634F">
        <w:rPr>
          <w:rFonts w:ascii="Arial" w:hAnsi="Arial" w:cs="Arial"/>
          <w:sz w:val="24"/>
          <w:szCs w:val="24"/>
          <w:lang w:val="es-ES"/>
        </w:rPr>
        <w:t>Los objetos encontrados y requisados durante el registro preventivo mencionado en el § 4 apdo 2 no puede</w:t>
      </w:r>
      <w:r w:rsidR="004A5688" w:rsidRPr="001B634F">
        <w:rPr>
          <w:rFonts w:ascii="Arial" w:hAnsi="Arial" w:cs="Arial"/>
          <w:sz w:val="24"/>
          <w:szCs w:val="24"/>
          <w:lang w:val="es-ES"/>
        </w:rPr>
        <w:t>n transmitirse al menor ingresado</w:t>
      </w:r>
      <w:r w:rsidR="00DD03F9" w:rsidRPr="001B634F">
        <w:rPr>
          <w:rFonts w:ascii="Arial" w:hAnsi="Arial" w:cs="Arial"/>
          <w:sz w:val="24"/>
          <w:szCs w:val="24"/>
          <w:lang w:val="es-ES"/>
        </w:rPr>
        <w:t xml:space="preserve"> en la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sala</w:t>
      </w:r>
      <w:r w:rsidR="00DD03F9" w:rsidRPr="001B634F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5. </w:t>
      </w:r>
      <w:r w:rsidR="008C4C2D" w:rsidRPr="001B634F">
        <w:rPr>
          <w:rFonts w:ascii="Arial" w:hAnsi="Arial" w:cs="Arial"/>
          <w:sz w:val="24"/>
          <w:szCs w:val="24"/>
          <w:lang w:val="es-ES"/>
        </w:rPr>
        <w:t xml:space="preserve">Los objetos encontrados y requisados durante el registro preventivo mencionado en el § 4 apdo 2 pueden entregarse a uno de los padres o al tutor del menor, si no </w:t>
      </w:r>
      <w:r w:rsidR="004A5688" w:rsidRPr="001B634F">
        <w:rPr>
          <w:rFonts w:ascii="Arial" w:hAnsi="Arial" w:cs="Arial"/>
          <w:sz w:val="24"/>
          <w:szCs w:val="24"/>
          <w:lang w:val="es-ES"/>
        </w:rPr>
        <w:t>se han consignado o confiscado</w:t>
      </w:r>
      <w:r w:rsidR="008C4C2D" w:rsidRPr="001B634F">
        <w:rPr>
          <w:rFonts w:ascii="Arial" w:hAnsi="Arial" w:cs="Arial"/>
          <w:sz w:val="24"/>
          <w:szCs w:val="24"/>
          <w:lang w:val="es-ES"/>
        </w:rPr>
        <w:t xml:space="preserve"> para una ejecución administrativa.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6 </w:t>
      </w:r>
      <w:r w:rsidRPr="001B634F">
        <w:rPr>
          <w:rFonts w:ascii="Arial" w:hAnsi="Arial" w:cs="Arial"/>
          <w:sz w:val="24"/>
          <w:szCs w:val="24"/>
          <w:vertAlign w:val="superscript"/>
          <w:lang w:val="es-ES"/>
        </w:rPr>
        <w:endnoteReference w:customMarkFollows="1" w:id="4"/>
        <w:t xml:space="preserve">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1.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El encargado de la sala para menores o la persona autorizada po</w:t>
      </w:r>
      <w:r w:rsidR="00226563" w:rsidRPr="001B634F">
        <w:rPr>
          <w:rFonts w:ascii="Arial" w:hAnsi="Arial" w:cs="Arial"/>
          <w:sz w:val="24"/>
          <w:szCs w:val="24"/>
          <w:lang w:val="es-ES"/>
        </w:rPr>
        <w:t>r él toma la decisión sobre el ingreso de</w:t>
      </w:r>
      <w:r w:rsidR="00107AE3"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menores en la sala, c</w:t>
      </w:r>
      <w:r w:rsidR="004C6627" w:rsidRPr="001B634F">
        <w:rPr>
          <w:rFonts w:ascii="Arial" w:hAnsi="Arial" w:cs="Arial"/>
          <w:sz w:val="24"/>
          <w:szCs w:val="24"/>
          <w:lang w:val="es-ES"/>
        </w:rPr>
        <w:t xml:space="preserve">onsiderando la seguridad de los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menores, la necesidad de garantizar la eficacia de las diligencias emprendidas por la Policía y el respeto de los derechos de los menores respecto a los cuales se emprenden estas diligencias.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2. </w:t>
      </w:r>
      <w:r w:rsidR="008C4C2D" w:rsidRPr="001B634F">
        <w:rPr>
          <w:rFonts w:ascii="Arial" w:hAnsi="Arial" w:cs="Arial"/>
          <w:sz w:val="24"/>
          <w:szCs w:val="24"/>
          <w:lang w:val="es-ES"/>
        </w:rPr>
        <w:t>El menor ocupa el lugar del dormitorio indicado por el encargado de la sala o por una persona autorizada por él, precisándose que: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1)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AE5F21" w:rsidRPr="001B634F">
        <w:rPr>
          <w:rFonts w:ascii="Arial" w:hAnsi="Arial" w:cs="Arial"/>
          <w:sz w:val="24"/>
          <w:szCs w:val="24"/>
          <w:lang w:val="es-ES"/>
        </w:rPr>
        <w:t xml:space="preserve">los menores </w:t>
      </w:r>
      <w:r w:rsidR="00FD7BBD" w:rsidRPr="001B634F">
        <w:rPr>
          <w:rFonts w:ascii="Arial" w:hAnsi="Arial" w:cs="Arial"/>
          <w:sz w:val="24"/>
          <w:szCs w:val="24"/>
          <w:lang w:val="es-ES"/>
        </w:rPr>
        <w:t xml:space="preserve">de sexos distintos duermen </w:t>
      </w:r>
      <w:r w:rsidR="004C6627" w:rsidRPr="001B634F">
        <w:rPr>
          <w:rFonts w:ascii="Arial" w:hAnsi="Arial" w:cs="Arial"/>
          <w:sz w:val="24"/>
          <w:szCs w:val="24"/>
          <w:lang w:val="es-ES"/>
        </w:rPr>
        <w:t>separa</w:t>
      </w:r>
      <w:r w:rsidR="00FD7BBD" w:rsidRPr="001B634F">
        <w:rPr>
          <w:rFonts w:ascii="Arial" w:hAnsi="Arial" w:cs="Arial"/>
          <w:sz w:val="24"/>
          <w:szCs w:val="24"/>
          <w:lang w:val="es-ES"/>
        </w:rPr>
        <w:t>dos</w:t>
      </w:r>
      <w:r w:rsidR="004C6627" w:rsidRPr="001B634F">
        <w:rPr>
          <w:rFonts w:ascii="Arial" w:hAnsi="Arial" w:cs="Arial"/>
          <w:sz w:val="24"/>
          <w:szCs w:val="24"/>
          <w:lang w:val="es-ES"/>
        </w:rPr>
        <w:t xml:space="preserve"> unos de otros</w:t>
      </w:r>
      <w:r w:rsidR="00AE5F21" w:rsidRPr="001B634F">
        <w:rPr>
          <w:rFonts w:ascii="Arial" w:hAnsi="Arial" w:cs="Arial"/>
          <w:sz w:val="24"/>
          <w:szCs w:val="24"/>
          <w:lang w:val="es-ES"/>
        </w:rPr>
        <w:t>;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2)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AE5F21" w:rsidRPr="001B634F">
        <w:rPr>
          <w:rFonts w:ascii="Arial" w:hAnsi="Arial" w:cs="Arial"/>
          <w:sz w:val="24"/>
          <w:szCs w:val="24"/>
          <w:lang w:val="es-ES"/>
        </w:rPr>
        <w:t>un menor de 18 años no puede permanecer en un mismo dormitorio junto con un adulto;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3)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4C6627" w:rsidRPr="001B634F">
        <w:rPr>
          <w:rFonts w:ascii="Arial" w:hAnsi="Arial" w:cs="Arial"/>
          <w:sz w:val="24"/>
          <w:szCs w:val="24"/>
          <w:lang w:val="es-ES"/>
        </w:rPr>
        <w:t>el menor que se encuentra</w:t>
      </w:r>
      <w:r w:rsidR="00AE5F21" w:rsidRPr="001B634F">
        <w:rPr>
          <w:rFonts w:ascii="Arial" w:hAnsi="Arial" w:cs="Arial"/>
          <w:sz w:val="24"/>
          <w:szCs w:val="24"/>
          <w:lang w:val="es-ES"/>
        </w:rPr>
        <w:t xml:space="preserve"> en un estado que indica el consumo de alcohol debe permanecer separado de otros menores, que no </w:t>
      </w:r>
      <w:r w:rsidR="004C6627" w:rsidRPr="001B634F">
        <w:rPr>
          <w:rFonts w:ascii="Arial" w:hAnsi="Arial" w:cs="Arial"/>
          <w:sz w:val="24"/>
          <w:szCs w:val="24"/>
          <w:lang w:val="es-ES"/>
        </w:rPr>
        <w:t>presentan</w:t>
      </w:r>
      <w:r w:rsidR="00AE5F21" w:rsidRPr="001B634F">
        <w:rPr>
          <w:rFonts w:ascii="Arial" w:hAnsi="Arial" w:cs="Arial"/>
          <w:sz w:val="24"/>
          <w:szCs w:val="24"/>
          <w:lang w:val="es-ES"/>
        </w:rPr>
        <w:t xml:space="preserve"> este mismo estado; 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4)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AE5F21" w:rsidRPr="001B634F">
        <w:rPr>
          <w:rFonts w:ascii="Arial" w:hAnsi="Arial" w:cs="Arial"/>
          <w:sz w:val="24"/>
          <w:szCs w:val="24"/>
          <w:lang w:val="es-ES"/>
        </w:rPr>
        <w:t>el menor baj</w:t>
      </w:r>
      <w:r w:rsidR="00BB4C30" w:rsidRPr="001B634F">
        <w:rPr>
          <w:rFonts w:ascii="Arial" w:hAnsi="Arial" w:cs="Arial"/>
          <w:sz w:val="24"/>
          <w:szCs w:val="24"/>
          <w:lang w:val="es-ES"/>
        </w:rPr>
        <w:t>o efecto de estupefacientes o</w:t>
      </w:r>
      <w:r w:rsidR="00AE5F21"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BB4C30" w:rsidRPr="001B634F">
        <w:rPr>
          <w:rFonts w:ascii="Arial" w:hAnsi="Arial" w:cs="Arial"/>
          <w:sz w:val="24"/>
          <w:szCs w:val="24"/>
          <w:lang w:val="es-ES"/>
        </w:rPr>
        <w:t xml:space="preserve">de </w:t>
      </w:r>
      <w:r w:rsidR="00AE5F21" w:rsidRPr="001B634F">
        <w:rPr>
          <w:rFonts w:ascii="Arial" w:hAnsi="Arial" w:cs="Arial"/>
          <w:sz w:val="24"/>
          <w:szCs w:val="24"/>
          <w:lang w:val="es-ES"/>
        </w:rPr>
        <w:t>sustancias sic</w:t>
      </w:r>
      <w:r w:rsidR="00BB4C30" w:rsidRPr="001B634F">
        <w:rPr>
          <w:rFonts w:ascii="Arial" w:hAnsi="Arial" w:cs="Arial"/>
          <w:sz w:val="24"/>
          <w:szCs w:val="24"/>
          <w:lang w:val="es-ES"/>
        </w:rPr>
        <w:t>otrópicas o</w:t>
      </w:r>
      <w:r w:rsidR="00AE5F21"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BB4C30" w:rsidRPr="001B634F">
        <w:rPr>
          <w:rFonts w:ascii="Arial" w:hAnsi="Arial" w:cs="Arial"/>
          <w:sz w:val="24"/>
          <w:szCs w:val="24"/>
          <w:lang w:val="es-ES"/>
        </w:rPr>
        <w:t xml:space="preserve">de </w:t>
      </w:r>
      <w:r w:rsidR="00AE5F21" w:rsidRPr="001B634F">
        <w:rPr>
          <w:rFonts w:ascii="Arial" w:hAnsi="Arial" w:cs="Arial"/>
          <w:sz w:val="24"/>
          <w:szCs w:val="24"/>
          <w:lang w:val="es-ES"/>
        </w:rPr>
        <w:t>productos sustitutivos debe separarse de otros menores, que no se encuentran en este mismo estado.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lastRenderedPageBreak/>
        <w:t xml:space="preserve">3. </w:t>
      </w:r>
      <w:r w:rsidR="00AE5F21" w:rsidRPr="001B634F">
        <w:rPr>
          <w:rFonts w:ascii="Arial" w:hAnsi="Arial" w:cs="Arial"/>
          <w:sz w:val="24"/>
          <w:szCs w:val="24"/>
          <w:lang w:val="es-ES"/>
        </w:rPr>
        <w:t>El menor que por su comportamiento representa un riesgo para la salud o para la vida propia o de otra persona no puede permanecer en el mismo dormitorio junto con otros menores.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4. </w:t>
      </w:r>
      <w:r w:rsidR="00AE5F21" w:rsidRPr="001B634F">
        <w:rPr>
          <w:rFonts w:ascii="Arial" w:hAnsi="Arial" w:cs="Arial"/>
          <w:sz w:val="24"/>
          <w:szCs w:val="24"/>
          <w:lang w:val="es-ES"/>
        </w:rPr>
        <w:t>Si el menor demuestra un comportamiento particularmente agresivo es necesario llamar al médico de inmediato.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5. </w:t>
      </w:r>
      <w:r w:rsidR="00C76C05" w:rsidRPr="001B634F">
        <w:rPr>
          <w:rFonts w:ascii="Arial" w:hAnsi="Arial" w:cs="Arial"/>
          <w:sz w:val="24"/>
          <w:szCs w:val="24"/>
          <w:lang w:val="es-ES"/>
        </w:rPr>
        <w:t>El menor que presenta síntomas de enfermedad contagiosa debe aislarse en una habitación separada o dormito</w:t>
      </w:r>
      <w:r w:rsidR="00FD7BBD" w:rsidRPr="001B634F">
        <w:rPr>
          <w:rFonts w:ascii="Arial" w:hAnsi="Arial" w:cs="Arial"/>
          <w:sz w:val="24"/>
          <w:szCs w:val="24"/>
          <w:lang w:val="es-ES"/>
        </w:rPr>
        <w:t>rio para menores sin presencia</w:t>
      </w:r>
      <w:r w:rsidR="00C76C05" w:rsidRPr="001B634F">
        <w:rPr>
          <w:rFonts w:ascii="Arial" w:hAnsi="Arial" w:cs="Arial"/>
          <w:sz w:val="24"/>
          <w:szCs w:val="24"/>
          <w:lang w:val="es-ES"/>
        </w:rPr>
        <w:t xml:space="preserve"> de otros menores </w:t>
      </w:r>
      <w:r w:rsidR="00BB4C30" w:rsidRPr="001B634F">
        <w:rPr>
          <w:rFonts w:ascii="Arial" w:hAnsi="Arial" w:cs="Arial"/>
          <w:sz w:val="24"/>
          <w:szCs w:val="24"/>
          <w:lang w:val="es-ES"/>
        </w:rPr>
        <w:t>en él, con aviso inmediato al médico.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6. </w:t>
      </w:r>
      <w:r w:rsidR="00C76C05" w:rsidRPr="001B634F">
        <w:rPr>
          <w:rFonts w:ascii="Arial" w:hAnsi="Arial" w:cs="Arial"/>
          <w:sz w:val="24"/>
          <w:szCs w:val="24"/>
          <w:lang w:val="es-ES"/>
        </w:rPr>
        <w:t>Las actuaciones posteriores respecto al menor mencionado en los apartados 4 y 5 dependen de las recomendaciones del médico.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7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1. </w:t>
      </w:r>
      <w:r w:rsidR="00C76C05" w:rsidRPr="001B634F">
        <w:rPr>
          <w:rFonts w:ascii="Arial" w:hAnsi="Arial" w:cs="Arial"/>
          <w:sz w:val="24"/>
          <w:szCs w:val="24"/>
          <w:lang w:val="es-ES"/>
        </w:rPr>
        <w:t>Por el tie</w:t>
      </w:r>
      <w:r w:rsidR="00EC073B" w:rsidRPr="001B634F">
        <w:rPr>
          <w:rFonts w:ascii="Arial" w:hAnsi="Arial" w:cs="Arial"/>
          <w:sz w:val="24"/>
          <w:szCs w:val="24"/>
          <w:lang w:val="es-ES"/>
        </w:rPr>
        <w:t>mpo de permanencia en la sala el</w:t>
      </w:r>
      <w:r w:rsidR="00C76C05" w:rsidRPr="001B634F">
        <w:rPr>
          <w:rFonts w:ascii="Arial" w:hAnsi="Arial" w:cs="Arial"/>
          <w:sz w:val="24"/>
          <w:szCs w:val="24"/>
          <w:lang w:val="es-ES"/>
        </w:rPr>
        <w:t xml:space="preserve"> menor recibe gratuitamente ropa, ropa blanca y calzado, adecuados para el momento del día y para la temporada, si la ropa propia del menor no sirve para ser usada o si su uso es inadmisible por razones de higiene. El encargado de la sala u otra persona designada por él toma la decisión en esta cuestión.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2. </w:t>
      </w:r>
      <w:r w:rsidR="00C76C05" w:rsidRPr="001B634F">
        <w:rPr>
          <w:rFonts w:ascii="Arial" w:hAnsi="Arial" w:cs="Arial"/>
          <w:sz w:val="24"/>
          <w:szCs w:val="24"/>
          <w:lang w:val="es-ES"/>
        </w:rPr>
        <w:t>El menor recibe gratuitamente los productos de limpieza necesarios para el mantenimiento de la higiene personal por él, incluyendo en particular el jab</w:t>
      </w:r>
      <w:r w:rsidR="00AE0F18" w:rsidRPr="001B634F">
        <w:rPr>
          <w:rFonts w:ascii="Arial" w:hAnsi="Arial" w:cs="Arial"/>
          <w:sz w:val="24"/>
          <w:szCs w:val="24"/>
          <w:lang w:val="es-ES"/>
        </w:rPr>
        <w:t>ón y una toalla, por</w:t>
      </w:r>
      <w:r w:rsidR="00C76C05" w:rsidRPr="001B634F">
        <w:rPr>
          <w:rFonts w:ascii="Arial" w:hAnsi="Arial" w:cs="Arial"/>
          <w:sz w:val="24"/>
          <w:szCs w:val="24"/>
          <w:lang w:val="es-ES"/>
        </w:rPr>
        <w:t xml:space="preserve"> el tiempo que corresponda a su uso.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3. </w:t>
      </w:r>
      <w:r w:rsidR="00C76C05" w:rsidRPr="001B634F">
        <w:rPr>
          <w:rFonts w:ascii="Arial" w:hAnsi="Arial" w:cs="Arial"/>
          <w:sz w:val="24"/>
          <w:szCs w:val="24"/>
          <w:lang w:val="es-ES"/>
        </w:rPr>
        <w:t>Durante el silenci</w:t>
      </w:r>
      <w:r w:rsidR="001F1ED3" w:rsidRPr="001B634F">
        <w:rPr>
          <w:rFonts w:ascii="Arial" w:hAnsi="Arial" w:cs="Arial"/>
          <w:sz w:val="24"/>
          <w:szCs w:val="24"/>
          <w:lang w:val="es-ES"/>
        </w:rPr>
        <w:t>o</w:t>
      </w:r>
      <w:r w:rsidR="00C76C05" w:rsidRPr="001B634F">
        <w:rPr>
          <w:rFonts w:ascii="Arial" w:hAnsi="Arial" w:cs="Arial"/>
          <w:sz w:val="24"/>
          <w:szCs w:val="24"/>
          <w:lang w:val="es-ES"/>
        </w:rPr>
        <w:t xml:space="preserve"> nocturno y durante el día cuando el caso lo justifica el menor recibe un </w:t>
      </w:r>
      <w:r w:rsidR="001F1ED3" w:rsidRPr="001B634F">
        <w:rPr>
          <w:rFonts w:ascii="Arial" w:hAnsi="Arial" w:cs="Arial"/>
          <w:sz w:val="24"/>
          <w:szCs w:val="24"/>
          <w:lang w:val="es-ES"/>
        </w:rPr>
        <w:t>pijama. Se pone a disposición del menor, para un uso individual, un colchón, un reposacabezas, una manta (en el periodo de otoño e invierno: dos mantas) así como dos sábanas y una funda.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8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1. </w:t>
      </w:r>
      <w:r w:rsidR="00EC073B" w:rsidRPr="001B634F">
        <w:rPr>
          <w:rFonts w:ascii="Arial" w:hAnsi="Arial" w:cs="Arial"/>
          <w:sz w:val="24"/>
          <w:szCs w:val="24"/>
          <w:lang w:val="es-ES"/>
        </w:rPr>
        <w:t>Se garantiza al menor ingresado</w:t>
      </w:r>
      <w:r w:rsidR="001F1ED3" w:rsidRPr="001B634F">
        <w:rPr>
          <w:rFonts w:ascii="Arial" w:hAnsi="Arial" w:cs="Arial"/>
          <w:sz w:val="24"/>
          <w:szCs w:val="24"/>
          <w:lang w:val="es-ES"/>
        </w:rPr>
        <w:t xml:space="preserve"> en la sala: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1)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1F1ED3" w:rsidRPr="001B634F">
        <w:rPr>
          <w:rFonts w:ascii="Arial" w:hAnsi="Arial" w:cs="Arial"/>
          <w:sz w:val="24"/>
          <w:szCs w:val="24"/>
          <w:lang w:val="es-ES"/>
        </w:rPr>
        <w:t xml:space="preserve">la alimentación, de lo cual por lo menos una comida caliente, distribuida tres veces al día, así como bebidas para satisfacer la sed, precisándose: 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1F1ED3" w:rsidRPr="001B634F" w:rsidRDefault="003A2C7A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a)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1F1ED3" w:rsidRPr="001B634F">
        <w:rPr>
          <w:rFonts w:ascii="Arial" w:hAnsi="Arial" w:cs="Arial"/>
          <w:sz w:val="24"/>
          <w:szCs w:val="24"/>
          <w:lang w:val="es-ES"/>
        </w:rPr>
        <w:t>el valor energético de las comidas distribuidas en 24 horas representa por lo menos el 60% de la norma escolar SZ (básica escolar) definida en las disposiciones legales referentes a los casos de recepción de alimentación por un policía y a las normas de esta alimentación, pero no menos de 2600 calorías, y en el caso menores de 18 años: el 75% de esta norma, pero no menos de 3200 calorías;</w:t>
      </w:r>
    </w:p>
    <w:p w:rsidR="003A2C7A" w:rsidRPr="001B634F" w:rsidRDefault="003A2C7A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b)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033B33" w:rsidRPr="001B634F">
        <w:rPr>
          <w:rFonts w:ascii="Arial" w:hAnsi="Arial" w:cs="Arial"/>
          <w:sz w:val="24"/>
          <w:szCs w:val="24"/>
          <w:lang w:val="es-ES"/>
        </w:rPr>
        <w:t>la norma indicada en la letra a se aumenta de un 50% por solicitud del médico o en el c</w:t>
      </w:r>
      <w:r w:rsidR="00C4556B" w:rsidRPr="001B634F">
        <w:rPr>
          <w:rFonts w:ascii="Arial" w:hAnsi="Arial" w:cs="Arial"/>
          <w:sz w:val="24"/>
          <w:szCs w:val="24"/>
          <w:lang w:val="es-ES"/>
        </w:rPr>
        <w:t>aso cuando el menor se conduce o se convoya en un viaje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 que dura más de 6 horas;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c)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la norma indicada </w:t>
      </w:r>
      <w:r w:rsidR="00C4556B" w:rsidRPr="001B634F">
        <w:rPr>
          <w:rFonts w:ascii="Arial" w:hAnsi="Arial" w:cs="Arial"/>
          <w:sz w:val="24"/>
          <w:szCs w:val="24"/>
          <w:lang w:val="es-ES"/>
        </w:rPr>
        <w:t>en la letra a se aumenta de un 7</w:t>
      </w:r>
      <w:r w:rsidR="00033B33" w:rsidRPr="001B634F">
        <w:rPr>
          <w:rFonts w:ascii="Arial" w:hAnsi="Arial" w:cs="Arial"/>
          <w:sz w:val="24"/>
          <w:szCs w:val="24"/>
          <w:lang w:val="es-ES"/>
        </w:rPr>
        <w:t>0% los días festivos y libres de trabajo por ley y el Día del Niño;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d)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4556B" w:rsidRPr="001B634F">
        <w:rPr>
          <w:rFonts w:ascii="Arial" w:hAnsi="Arial" w:cs="Arial"/>
          <w:sz w:val="24"/>
          <w:szCs w:val="24"/>
          <w:lang w:val="es-ES"/>
        </w:rPr>
        <w:t>las comidas se distribuyen pasadas las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 5 horas </w:t>
      </w:r>
      <w:r w:rsidR="00C4556B" w:rsidRPr="001B634F">
        <w:rPr>
          <w:rFonts w:ascii="Arial" w:hAnsi="Arial" w:cs="Arial"/>
          <w:sz w:val="24"/>
          <w:szCs w:val="24"/>
          <w:lang w:val="es-ES"/>
        </w:rPr>
        <w:t>por lo menos después del ingreso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 del menor en la sala, en los horarios y proporciones siguientes: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C94062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- </w:t>
      </w:r>
      <w:r w:rsidR="00033B33" w:rsidRPr="001B634F">
        <w:rPr>
          <w:rFonts w:ascii="Arial" w:hAnsi="Arial" w:cs="Arial"/>
          <w:sz w:val="24"/>
          <w:szCs w:val="24"/>
          <w:lang w:val="es-ES"/>
        </w:rPr>
        <w:t>entre las 7</w:t>
      </w:r>
      <w:r w:rsidR="00033B33" w:rsidRPr="001B634F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 y las 8</w:t>
      </w:r>
      <w:r w:rsidR="00033B33" w:rsidRPr="001B634F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 horas el desayuno, en una cantidad que corresponde al 30% del valor energético de las comidas, definido en la letra a;</w:t>
      </w:r>
      <w:r w:rsidR="003A2C7A"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C94062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- </w:t>
      </w:r>
      <w:r w:rsidR="00033B33" w:rsidRPr="001B634F">
        <w:rPr>
          <w:rFonts w:ascii="Arial" w:hAnsi="Arial" w:cs="Arial"/>
          <w:sz w:val="24"/>
          <w:szCs w:val="24"/>
          <w:lang w:val="es-ES"/>
        </w:rPr>
        <w:t>entre las 12</w:t>
      </w:r>
      <w:r w:rsidR="00033B33" w:rsidRPr="001B634F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 y las 14</w:t>
      </w:r>
      <w:r w:rsidR="00033B33" w:rsidRPr="001B634F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 horas la comida principal, en una cantidad que corresponde al 40% del valor energético de las comidas, definido en la letra a;</w:t>
      </w:r>
      <w:r w:rsidR="003A2C7A"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C94062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- </w:t>
      </w:r>
      <w:r w:rsidR="00033B33" w:rsidRPr="001B634F">
        <w:rPr>
          <w:rFonts w:ascii="Arial" w:hAnsi="Arial" w:cs="Arial"/>
          <w:sz w:val="24"/>
          <w:szCs w:val="24"/>
          <w:lang w:val="es-ES"/>
        </w:rPr>
        <w:t>entre las 18</w:t>
      </w:r>
      <w:r w:rsidR="00033B33" w:rsidRPr="001B634F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 y las 19</w:t>
      </w:r>
      <w:r w:rsidR="00033B33" w:rsidRPr="001B634F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 horas la cena, en una cantidad que corresponde al 30% del valor energético de las comidas, definido en la letra a;</w:t>
      </w:r>
      <w:r w:rsidR="003A2C7A"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33B33" w:rsidRPr="001B634F" w:rsidRDefault="003A2C7A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e)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4556B" w:rsidRPr="001B634F">
        <w:rPr>
          <w:rFonts w:ascii="Arial" w:hAnsi="Arial" w:cs="Arial"/>
          <w:sz w:val="24"/>
          <w:szCs w:val="24"/>
          <w:lang w:val="es-ES"/>
        </w:rPr>
        <w:t>el menor convoyado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 desde el extranjero recibe una comida en la cantidad que corresponde al 30% del valor energético de las comidas, definido en la letra a, en el transcurso de las 2 horas que siguen su ingreso en la sala, si el ingreso en la sala tuvo lugar entre las 18</w:t>
      </w:r>
      <w:r w:rsidR="00033B33" w:rsidRPr="001B634F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033B33" w:rsidRPr="001B634F">
        <w:rPr>
          <w:rFonts w:ascii="Arial" w:hAnsi="Arial" w:cs="Arial"/>
          <w:sz w:val="24"/>
          <w:szCs w:val="24"/>
          <w:lang w:val="es-ES"/>
        </w:rPr>
        <w:t xml:space="preserve"> y las 8</w:t>
      </w:r>
      <w:r w:rsidR="00033B33" w:rsidRPr="001B634F">
        <w:rPr>
          <w:rFonts w:ascii="Arial" w:hAnsi="Arial" w:cs="Arial"/>
          <w:sz w:val="24"/>
          <w:szCs w:val="24"/>
          <w:vertAlign w:val="superscript"/>
          <w:lang w:val="es-ES"/>
        </w:rPr>
        <w:t xml:space="preserve">00 </w:t>
      </w:r>
      <w:r w:rsidR="00033B33" w:rsidRPr="001B634F">
        <w:rPr>
          <w:rFonts w:ascii="Arial" w:hAnsi="Arial" w:cs="Arial"/>
          <w:sz w:val="24"/>
          <w:szCs w:val="24"/>
          <w:lang w:val="es-ES"/>
        </w:rPr>
        <w:t>horas, y si el menor no ha recibido ninguna comida de las que se mencionan en la letra d;</w:t>
      </w:r>
    </w:p>
    <w:p w:rsidR="00C07E01" w:rsidRPr="001B634F" w:rsidRDefault="003A2C7A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f)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07E01" w:rsidRPr="001B634F">
        <w:rPr>
          <w:rFonts w:ascii="Arial" w:hAnsi="Arial" w:cs="Arial"/>
          <w:sz w:val="24"/>
          <w:szCs w:val="24"/>
          <w:lang w:val="es-ES"/>
        </w:rPr>
        <w:t xml:space="preserve">el menor tiene derecho a recibir una primera comida adecuada a la ocasión </w:t>
      </w:r>
      <w:r w:rsidR="00C4556B" w:rsidRPr="001B634F">
        <w:rPr>
          <w:rFonts w:ascii="Arial" w:hAnsi="Arial" w:cs="Arial"/>
          <w:sz w:val="24"/>
          <w:szCs w:val="24"/>
          <w:lang w:val="es-ES"/>
        </w:rPr>
        <w:t>cuando sea entregado para un convoy o conducción</w:t>
      </w:r>
      <w:r w:rsidR="00C07E01" w:rsidRPr="001B634F">
        <w:rPr>
          <w:rFonts w:ascii="Arial" w:hAnsi="Arial" w:cs="Arial"/>
          <w:sz w:val="24"/>
          <w:szCs w:val="24"/>
          <w:lang w:val="es-ES"/>
        </w:rPr>
        <w:t xml:space="preserve"> a otro sitio, sin tener la posibilidad de tomar las comidas en los horarios que se definen en la letra d;</w:t>
      </w:r>
    </w:p>
    <w:p w:rsidR="003A2C7A" w:rsidRPr="001B634F" w:rsidRDefault="003A2C7A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g)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07E01" w:rsidRPr="001B634F">
        <w:rPr>
          <w:rFonts w:ascii="Arial" w:hAnsi="Arial" w:cs="Arial"/>
          <w:sz w:val="24"/>
          <w:szCs w:val="24"/>
          <w:lang w:val="es-ES"/>
        </w:rPr>
        <w:t xml:space="preserve">en la situación cuando lo requiere el estado de la salud del menor, éste toma unas comidas que toman en cuenta la dieta recomendada por el médico;  </w:t>
      </w:r>
    </w:p>
    <w:p w:rsidR="003A2C7A" w:rsidRPr="001B634F" w:rsidRDefault="003A2C7A" w:rsidP="00CB167A">
      <w:pPr>
        <w:pStyle w:val="divpkt"/>
        <w:spacing w:before="240" w:after="240" w:line="360" w:lineRule="auto"/>
        <w:ind w:left="0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h)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07E01" w:rsidRPr="001B634F">
        <w:rPr>
          <w:rFonts w:ascii="Arial" w:hAnsi="Arial" w:cs="Arial"/>
          <w:sz w:val="24"/>
          <w:szCs w:val="24"/>
          <w:lang w:val="es-ES"/>
        </w:rPr>
        <w:t xml:space="preserve">en unos casos justificados el menor puede recibir una comida antes de que transcurran </w:t>
      </w:r>
      <w:r w:rsidR="00C4556B" w:rsidRPr="001B634F">
        <w:rPr>
          <w:rFonts w:ascii="Arial" w:hAnsi="Arial" w:cs="Arial"/>
          <w:sz w:val="24"/>
          <w:szCs w:val="24"/>
          <w:lang w:val="es-ES"/>
        </w:rPr>
        <w:t xml:space="preserve">las </w:t>
      </w:r>
      <w:r w:rsidR="00C07E01" w:rsidRPr="001B634F">
        <w:rPr>
          <w:rFonts w:ascii="Arial" w:hAnsi="Arial" w:cs="Arial"/>
          <w:sz w:val="24"/>
          <w:szCs w:val="24"/>
          <w:lang w:val="es-ES"/>
        </w:rPr>
        <w:t xml:space="preserve">5 horas </w:t>
      </w:r>
      <w:r w:rsidR="00C4556B" w:rsidRPr="001B634F">
        <w:rPr>
          <w:rFonts w:ascii="Arial" w:hAnsi="Arial" w:cs="Arial"/>
          <w:sz w:val="24"/>
          <w:szCs w:val="24"/>
          <w:lang w:val="es-ES"/>
        </w:rPr>
        <w:t>que siguen su ingreso</w:t>
      </w:r>
      <w:r w:rsidR="00C07E01" w:rsidRPr="001B634F">
        <w:rPr>
          <w:rFonts w:ascii="Arial" w:hAnsi="Arial" w:cs="Arial"/>
          <w:sz w:val="24"/>
          <w:szCs w:val="24"/>
          <w:lang w:val="es-ES"/>
        </w:rPr>
        <w:t xml:space="preserve"> en la sala;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2)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07E01" w:rsidRPr="001B634F">
        <w:rPr>
          <w:rFonts w:ascii="Arial" w:hAnsi="Arial" w:cs="Arial"/>
          <w:bCs/>
          <w:sz w:val="24"/>
          <w:szCs w:val="24"/>
          <w:lang w:val="es-ES"/>
        </w:rPr>
        <w:t>la posibilidad de recibir atención médica</w:t>
      </w:r>
      <w:r w:rsidR="00C07E01" w:rsidRPr="001B634F">
        <w:rPr>
          <w:rFonts w:ascii="Arial" w:hAnsi="Arial" w:cs="Arial"/>
          <w:sz w:val="24"/>
          <w:szCs w:val="24"/>
          <w:lang w:val="es-ES"/>
        </w:rPr>
        <w:t xml:space="preserve">;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3)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07E01" w:rsidRPr="001B634F">
        <w:rPr>
          <w:rFonts w:ascii="Arial" w:hAnsi="Arial" w:cs="Arial"/>
          <w:sz w:val="24"/>
          <w:szCs w:val="24"/>
          <w:lang w:val="es-ES"/>
        </w:rPr>
        <w:t>la posibilidad de usar los equipos sanitarios y los productos de limpieza necesarios para el mantenimiento de la higiene personal;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4)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07E01" w:rsidRPr="001B634F">
        <w:rPr>
          <w:rFonts w:ascii="Arial" w:hAnsi="Arial" w:cs="Arial"/>
          <w:sz w:val="24"/>
          <w:szCs w:val="24"/>
          <w:lang w:val="es-ES"/>
        </w:rPr>
        <w:t>la posibilidad de conservar unos objetos de culto religioso, cuyas propiedades no constituyen ningún riesgo para la seguridad en la sala;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5)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07E01" w:rsidRPr="001B634F">
        <w:rPr>
          <w:rFonts w:ascii="Arial" w:hAnsi="Arial" w:cs="Arial"/>
          <w:sz w:val="24"/>
          <w:szCs w:val="24"/>
          <w:lang w:val="es-ES"/>
        </w:rPr>
        <w:t>la posibilidad de practicar y de asistir al culto religioso de una manera que no perturbe el orden ni la seguridad en la sala;</w:t>
      </w:r>
    </w:p>
    <w:p w:rsidR="00C07E01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6)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07E01" w:rsidRPr="001B634F">
        <w:rPr>
          <w:rFonts w:ascii="Arial" w:hAnsi="Arial" w:cs="Arial"/>
          <w:sz w:val="24"/>
          <w:szCs w:val="24"/>
          <w:lang w:val="es-ES"/>
        </w:rPr>
        <w:t>la posibilidad de fumar tabaco en el lugar designado para ello, d</w:t>
      </w:r>
      <w:r w:rsidR="00AB5F6C" w:rsidRPr="001B634F">
        <w:rPr>
          <w:rFonts w:ascii="Arial" w:hAnsi="Arial" w:cs="Arial"/>
          <w:sz w:val="24"/>
          <w:szCs w:val="24"/>
          <w:lang w:val="es-ES"/>
        </w:rPr>
        <w:t>e acuerdo con la normativa referente a</w:t>
      </w:r>
      <w:r w:rsidR="00C07E01" w:rsidRPr="001B634F">
        <w:rPr>
          <w:rFonts w:ascii="Arial" w:hAnsi="Arial" w:cs="Arial"/>
          <w:sz w:val="24"/>
          <w:szCs w:val="24"/>
          <w:lang w:val="es-ES"/>
        </w:rPr>
        <w:t xml:space="preserve"> las condiciones detalladas del uso de </w:t>
      </w:r>
      <w:r w:rsidR="00AB5F6C" w:rsidRPr="001B634F">
        <w:rPr>
          <w:rFonts w:ascii="Arial" w:hAnsi="Arial" w:cs="Arial"/>
          <w:sz w:val="24"/>
          <w:szCs w:val="24"/>
          <w:lang w:val="es-ES"/>
        </w:rPr>
        <w:t>productos de tabaco en instalaciones y</w:t>
      </w:r>
      <w:r w:rsidR="00C07E01" w:rsidRPr="001B634F">
        <w:rPr>
          <w:rFonts w:ascii="Arial" w:hAnsi="Arial" w:cs="Arial"/>
          <w:sz w:val="24"/>
          <w:szCs w:val="24"/>
          <w:lang w:val="es-ES"/>
        </w:rPr>
        <w:t xml:space="preserve"> medios de transporte de personas a cargo del ministro competente en los asuntos del interior, si ha cumplido los 18 años y si esto no dificulta a los policías el cumplimiento de sus obligaciones de trabajo, cuyo objetivo es garantizar la seguridad de las personas que permanecen en la sala;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7)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C07E01" w:rsidRPr="001B634F">
        <w:rPr>
          <w:rFonts w:ascii="Arial" w:hAnsi="Arial" w:cs="Arial"/>
          <w:sz w:val="24"/>
          <w:szCs w:val="24"/>
          <w:lang w:val="es-ES"/>
        </w:rPr>
        <w:t>la posibilidad de recibir, despué</w:t>
      </w:r>
      <w:r w:rsidR="00321B46" w:rsidRPr="001B634F">
        <w:rPr>
          <w:rFonts w:ascii="Arial" w:hAnsi="Arial" w:cs="Arial"/>
          <w:sz w:val="24"/>
          <w:szCs w:val="24"/>
          <w:lang w:val="es-ES"/>
        </w:rPr>
        <w:t>s de un control en su presencia,</w:t>
      </w:r>
      <w:r w:rsidR="00C07E01" w:rsidRPr="001B634F">
        <w:rPr>
          <w:rFonts w:ascii="Arial" w:hAnsi="Arial" w:cs="Arial"/>
          <w:sz w:val="24"/>
          <w:szCs w:val="24"/>
          <w:lang w:val="es-ES"/>
        </w:rPr>
        <w:t xml:space="preserve"> paquetes con objetos de uso personal, en particular con ropa, calzado, productos de higiene y apósitos</w:t>
      </w:r>
      <w:r w:rsidR="00AA7C8B" w:rsidRPr="001B634F">
        <w:rPr>
          <w:rFonts w:ascii="Arial" w:hAnsi="Arial" w:cs="Arial"/>
          <w:sz w:val="24"/>
          <w:szCs w:val="24"/>
          <w:lang w:val="es-ES"/>
        </w:rPr>
        <w:t>, medicamentos ordenados por el médico, que pueden ponerse a su disposición sólo con la autorización del m</w:t>
      </w:r>
      <w:r w:rsidR="00321B46" w:rsidRPr="001B634F">
        <w:rPr>
          <w:rFonts w:ascii="Arial" w:hAnsi="Arial" w:cs="Arial"/>
          <w:sz w:val="24"/>
          <w:szCs w:val="24"/>
          <w:lang w:val="es-ES"/>
        </w:rPr>
        <w:t>édico y con base en los acuerdos definidos con el médico</w:t>
      </w:r>
      <w:r w:rsidR="00AA7C8B" w:rsidRPr="001B634F">
        <w:rPr>
          <w:rFonts w:ascii="Arial" w:hAnsi="Arial" w:cs="Arial"/>
          <w:sz w:val="24"/>
          <w:szCs w:val="24"/>
          <w:lang w:val="es-ES"/>
        </w:rPr>
        <w:t>;</w:t>
      </w:r>
    </w:p>
    <w:p w:rsidR="00EF4C41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8)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EF4C41" w:rsidRPr="001B634F">
        <w:rPr>
          <w:rFonts w:ascii="Arial" w:hAnsi="Arial" w:cs="Arial"/>
          <w:sz w:val="24"/>
          <w:szCs w:val="24"/>
          <w:lang w:val="es-ES"/>
        </w:rPr>
        <w:t xml:space="preserve">la posibilidad de presentar súplicas, quejas y solicitudes ante el encargado de la sala o ante el policía designado por él;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9)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EF4C41" w:rsidRPr="001B634F">
        <w:rPr>
          <w:rFonts w:ascii="Arial" w:hAnsi="Arial" w:cs="Arial"/>
          <w:sz w:val="24"/>
          <w:szCs w:val="24"/>
          <w:lang w:val="es-ES"/>
        </w:rPr>
        <w:t>sin demora, por una solicitud suya, el contacto con un padre o tutor o con el defensor;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10)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EF4C41" w:rsidRPr="001B634F">
        <w:rPr>
          <w:rFonts w:ascii="Arial" w:hAnsi="Arial" w:cs="Arial"/>
          <w:sz w:val="24"/>
          <w:szCs w:val="24"/>
          <w:lang w:val="es-ES"/>
        </w:rPr>
        <w:t>la posibilidad de participar con la reserva del apdo 2, en unas actividades motoras al aire libre durante 1 hora diaria como mínimo, si el menor permanece en la sala más de 24 horas;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11)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EF4C41" w:rsidRPr="001B634F">
        <w:rPr>
          <w:rFonts w:ascii="Arial" w:hAnsi="Arial" w:cs="Arial"/>
          <w:sz w:val="24"/>
          <w:szCs w:val="24"/>
          <w:lang w:val="es-ES"/>
        </w:rPr>
        <w:t>la posibilida</w:t>
      </w:r>
      <w:r w:rsidR="00E344E9" w:rsidRPr="001B634F">
        <w:rPr>
          <w:rFonts w:ascii="Arial" w:hAnsi="Arial" w:cs="Arial"/>
          <w:sz w:val="24"/>
          <w:szCs w:val="24"/>
          <w:lang w:val="es-ES"/>
        </w:rPr>
        <w:t xml:space="preserve">d </w:t>
      </w:r>
      <w:r w:rsidR="00EF4C41" w:rsidRPr="001B634F">
        <w:rPr>
          <w:rFonts w:ascii="Arial" w:hAnsi="Arial" w:cs="Arial"/>
          <w:sz w:val="24"/>
          <w:szCs w:val="24"/>
          <w:lang w:val="es-ES"/>
        </w:rPr>
        <w:t xml:space="preserve">de leer prensa, usar los medios audiovisuales, la literatura de </w:t>
      </w:r>
      <w:r w:rsidR="00EF4C41" w:rsidRPr="001B634F">
        <w:rPr>
          <w:rFonts w:ascii="Arial" w:hAnsi="Arial" w:cs="Arial"/>
          <w:sz w:val="24"/>
          <w:szCs w:val="24"/>
          <w:lang w:val="es-ES"/>
        </w:rPr>
        <w:lastRenderedPageBreak/>
        <w:t xml:space="preserve">bolsillo, el </w:t>
      </w:r>
      <w:r w:rsidR="00E344E9" w:rsidRPr="001B634F">
        <w:rPr>
          <w:rFonts w:ascii="Arial" w:hAnsi="Arial" w:cs="Arial"/>
          <w:sz w:val="24"/>
          <w:szCs w:val="24"/>
          <w:lang w:val="es-ES"/>
        </w:rPr>
        <w:t>e</w:t>
      </w:r>
      <w:r w:rsidR="00EF4C41" w:rsidRPr="001B634F">
        <w:rPr>
          <w:rFonts w:ascii="Arial" w:hAnsi="Arial" w:cs="Arial"/>
          <w:sz w:val="24"/>
          <w:szCs w:val="24"/>
          <w:lang w:val="es-ES"/>
        </w:rPr>
        <w:t>quipo de</w:t>
      </w:r>
      <w:r w:rsidR="00E344E9" w:rsidRPr="001B634F">
        <w:rPr>
          <w:rFonts w:ascii="Arial" w:hAnsi="Arial" w:cs="Arial"/>
          <w:sz w:val="24"/>
          <w:szCs w:val="24"/>
          <w:lang w:val="es-ES"/>
        </w:rPr>
        <w:t>portivo y el equipo del centro social;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12)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E344E9" w:rsidRPr="001B634F">
        <w:rPr>
          <w:rFonts w:ascii="Arial" w:hAnsi="Arial" w:cs="Arial"/>
          <w:sz w:val="24"/>
          <w:szCs w:val="24"/>
          <w:lang w:val="es-ES"/>
        </w:rPr>
        <w:t>las condiciones para el respeto de la dignidad personal;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13)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E344E9" w:rsidRPr="001B634F">
        <w:rPr>
          <w:rFonts w:ascii="Arial" w:hAnsi="Arial" w:cs="Arial"/>
          <w:sz w:val="24"/>
          <w:szCs w:val="24"/>
          <w:lang w:val="es-ES"/>
        </w:rPr>
        <w:t>las condiciones para protegerse de la violencia física</w:t>
      </w:r>
      <w:r w:rsidR="00321B46" w:rsidRPr="001B634F">
        <w:rPr>
          <w:rFonts w:ascii="Arial" w:hAnsi="Arial" w:cs="Arial"/>
          <w:sz w:val="24"/>
          <w:szCs w:val="24"/>
          <w:lang w:val="es-ES"/>
        </w:rPr>
        <w:t>, síquica y</w:t>
      </w:r>
      <w:r w:rsidR="00E344E9" w:rsidRPr="001B634F">
        <w:rPr>
          <w:rFonts w:ascii="Arial" w:hAnsi="Arial" w:cs="Arial"/>
          <w:sz w:val="24"/>
          <w:szCs w:val="24"/>
          <w:lang w:val="es-ES"/>
        </w:rPr>
        <w:t xml:space="preserve"> de cualquier signo de crueldad.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2. </w:t>
      </w:r>
      <w:r w:rsidR="00E344E9" w:rsidRPr="001B634F">
        <w:rPr>
          <w:rFonts w:ascii="Arial" w:hAnsi="Arial" w:cs="Arial"/>
          <w:sz w:val="24"/>
          <w:szCs w:val="24"/>
          <w:lang w:val="es-ES"/>
        </w:rPr>
        <w:t>Si las condiciones atmosféricas son malas el encargado de la sala puede decidir que las actividades mot</w:t>
      </w:r>
      <w:r w:rsidR="00321B46" w:rsidRPr="001B634F">
        <w:rPr>
          <w:rFonts w:ascii="Arial" w:hAnsi="Arial" w:cs="Arial"/>
          <w:sz w:val="24"/>
          <w:szCs w:val="24"/>
          <w:lang w:val="es-ES"/>
        </w:rPr>
        <w:t>oras para menores se desarrollarán</w:t>
      </w:r>
      <w:r w:rsidR="00E344E9" w:rsidRPr="001B634F">
        <w:rPr>
          <w:rFonts w:ascii="Arial" w:hAnsi="Arial" w:cs="Arial"/>
          <w:sz w:val="24"/>
          <w:szCs w:val="24"/>
          <w:lang w:val="es-ES"/>
        </w:rPr>
        <w:t xml:space="preserve"> en el centro social. 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9 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1. </w:t>
      </w:r>
      <w:r w:rsidR="00F503FA" w:rsidRPr="001B634F">
        <w:rPr>
          <w:rFonts w:ascii="Arial" w:hAnsi="Arial" w:cs="Arial"/>
          <w:sz w:val="24"/>
          <w:szCs w:val="24"/>
          <w:lang w:val="es-ES"/>
        </w:rPr>
        <w:t>Se informa al menor ingresado</w:t>
      </w:r>
      <w:r w:rsidR="00E344E9" w:rsidRPr="001B634F">
        <w:rPr>
          <w:rFonts w:ascii="Arial" w:hAnsi="Arial" w:cs="Arial"/>
          <w:sz w:val="24"/>
          <w:szCs w:val="24"/>
          <w:lang w:val="es-ES"/>
        </w:rPr>
        <w:t xml:space="preserve"> en la sala de la necesidad de: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1)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E344E9" w:rsidRPr="001B634F">
        <w:rPr>
          <w:rFonts w:ascii="Arial" w:hAnsi="Arial" w:cs="Arial"/>
          <w:sz w:val="24"/>
          <w:szCs w:val="24"/>
          <w:lang w:val="es-ES"/>
        </w:rPr>
        <w:t xml:space="preserve">observar el presente reglamento;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2)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E344E9" w:rsidRPr="001B634F">
        <w:rPr>
          <w:rFonts w:ascii="Arial" w:hAnsi="Arial" w:cs="Arial"/>
          <w:sz w:val="24"/>
          <w:szCs w:val="24"/>
          <w:lang w:val="es-ES"/>
        </w:rPr>
        <w:t xml:space="preserve">acatar las órdenes del policía o de cualquier trabajador que cumple sus obligaciones en la sala;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3)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E344E9" w:rsidRPr="001B634F">
        <w:rPr>
          <w:rFonts w:ascii="Arial" w:hAnsi="Arial" w:cs="Arial"/>
          <w:sz w:val="24"/>
          <w:szCs w:val="24"/>
          <w:lang w:val="es-ES"/>
        </w:rPr>
        <w:t>observar el silencio nocturno en el horario de las 22</w:t>
      </w:r>
      <w:r w:rsidR="00E344E9" w:rsidRPr="001B634F">
        <w:rPr>
          <w:rFonts w:ascii="Arial" w:hAnsi="Arial" w:cs="Arial"/>
          <w:sz w:val="24"/>
          <w:szCs w:val="24"/>
          <w:vertAlign w:val="superscript"/>
          <w:lang w:val="es-ES"/>
        </w:rPr>
        <w:t>00</w:t>
      </w:r>
      <w:r w:rsidR="00E344E9" w:rsidRPr="001B634F">
        <w:rPr>
          <w:rFonts w:ascii="Arial" w:hAnsi="Arial" w:cs="Arial"/>
          <w:sz w:val="24"/>
          <w:szCs w:val="24"/>
          <w:lang w:val="es-ES"/>
        </w:rPr>
        <w:t xml:space="preserve"> hasta las 6</w:t>
      </w:r>
      <w:r w:rsidR="00E344E9" w:rsidRPr="001B634F">
        <w:rPr>
          <w:rFonts w:ascii="Arial" w:hAnsi="Arial" w:cs="Arial"/>
          <w:sz w:val="24"/>
          <w:szCs w:val="24"/>
          <w:vertAlign w:val="superscript"/>
          <w:lang w:val="es-ES"/>
        </w:rPr>
        <w:t xml:space="preserve">00 </w:t>
      </w:r>
      <w:r w:rsidR="00E344E9" w:rsidRPr="001B634F">
        <w:rPr>
          <w:rFonts w:ascii="Arial" w:hAnsi="Arial" w:cs="Arial"/>
          <w:sz w:val="24"/>
          <w:szCs w:val="24"/>
          <w:lang w:val="es-ES"/>
        </w:rPr>
        <w:t>horas, y los días festivos hasta las 7</w:t>
      </w:r>
      <w:r w:rsidR="00E344E9" w:rsidRPr="001B634F">
        <w:rPr>
          <w:rFonts w:ascii="Arial" w:hAnsi="Arial" w:cs="Arial"/>
          <w:sz w:val="24"/>
          <w:szCs w:val="24"/>
          <w:vertAlign w:val="superscript"/>
          <w:lang w:val="es-ES"/>
        </w:rPr>
        <w:t xml:space="preserve">00 </w:t>
      </w:r>
      <w:r w:rsidR="00E344E9" w:rsidRPr="001B634F">
        <w:rPr>
          <w:rFonts w:ascii="Arial" w:hAnsi="Arial" w:cs="Arial"/>
          <w:sz w:val="24"/>
          <w:szCs w:val="24"/>
          <w:lang w:val="es-ES"/>
        </w:rPr>
        <w:t xml:space="preserve">horas;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4)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E344E9" w:rsidRPr="001B634F">
        <w:rPr>
          <w:rFonts w:ascii="Arial" w:hAnsi="Arial" w:cs="Arial"/>
          <w:sz w:val="24"/>
          <w:szCs w:val="24"/>
          <w:lang w:val="es-ES"/>
        </w:rPr>
        <w:t xml:space="preserve">observar los principios de convivencia social;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5) </w:t>
      </w:r>
      <w:r w:rsidR="00E344E9" w:rsidRPr="001B634F">
        <w:rPr>
          <w:rFonts w:ascii="Arial" w:hAnsi="Arial" w:cs="Arial"/>
          <w:sz w:val="24"/>
          <w:szCs w:val="24"/>
          <w:lang w:val="es-ES"/>
        </w:rPr>
        <w:t>cuidar la higiene pers</w:t>
      </w:r>
      <w:r w:rsidR="00321B46" w:rsidRPr="001B634F">
        <w:rPr>
          <w:rFonts w:ascii="Arial" w:hAnsi="Arial" w:cs="Arial"/>
          <w:sz w:val="24"/>
          <w:szCs w:val="24"/>
          <w:lang w:val="es-ES"/>
        </w:rPr>
        <w:t>onal y la limpieza de los cuartos</w:t>
      </w:r>
      <w:r w:rsidR="00E344E9" w:rsidRPr="001B634F">
        <w:rPr>
          <w:rFonts w:ascii="Arial" w:hAnsi="Arial" w:cs="Arial"/>
          <w:sz w:val="24"/>
          <w:szCs w:val="24"/>
          <w:lang w:val="es-ES"/>
        </w:rPr>
        <w:t xml:space="preserve">;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6) </w:t>
      </w:r>
      <w:r w:rsidR="00E344E9" w:rsidRPr="001B634F">
        <w:rPr>
          <w:rFonts w:ascii="Arial" w:hAnsi="Arial" w:cs="Arial"/>
          <w:sz w:val="24"/>
          <w:szCs w:val="24"/>
          <w:lang w:val="es-ES"/>
        </w:rPr>
        <w:t xml:space="preserve">usar el equipamiento de las instalaciones de conformidad con su destinación; </w:t>
      </w:r>
    </w:p>
    <w:p w:rsidR="00E344E9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7) </w:t>
      </w:r>
      <w:r w:rsidR="00E344E9" w:rsidRPr="001B634F">
        <w:rPr>
          <w:rFonts w:ascii="Arial" w:hAnsi="Arial" w:cs="Arial"/>
          <w:sz w:val="24"/>
          <w:szCs w:val="24"/>
          <w:lang w:val="es-ES"/>
        </w:rPr>
        <w:t>informar de inmediato al personal de servicio en la sala de la manifestación de un riesgo para la vida o la salud del hombre, de la destrucción del equipamiento de las instalaciones o de cualquier otro incidente que tenga consecuencias peligrosas</w:t>
      </w:r>
      <w:r w:rsidR="00CA3DAD" w:rsidRPr="001B634F">
        <w:rPr>
          <w:rFonts w:ascii="Arial" w:hAnsi="Arial" w:cs="Arial"/>
          <w:sz w:val="24"/>
          <w:szCs w:val="24"/>
          <w:lang w:val="es-ES"/>
        </w:rPr>
        <w:t>;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8) </w:t>
      </w:r>
      <w:r w:rsidR="00CA3DAD" w:rsidRPr="001B634F">
        <w:rPr>
          <w:rFonts w:ascii="Arial" w:hAnsi="Arial" w:cs="Arial"/>
          <w:sz w:val="24"/>
          <w:szCs w:val="24"/>
          <w:lang w:val="es-ES"/>
        </w:rPr>
        <w:t>participar en las actividades de educación y tutoría, culturales e instructivas, deportivas y recreativas y en los trabajos de limpieza en el recinto de la sala.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t xml:space="preserve">2. </w:t>
      </w:r>
      <w:r w:rsidR="00CA3DAD" w:rsidRPr="001B634F">
        <w:rPr>
          <w:rFonts w:ascii="Arial" w:hAnsi="Arial" w:cs="Arial"/>
          <w:sz w:val="24"/>
          <w:szCs w:val="24"/>
          <w:lang w:val="es-ES"/>
        </w:rPr>
        <w:t>Si así lo requieren las razones de protección de los menores de la depravación mutua, las actividades que se mencionan en el apdo 1 pto 8 se desarrollan en varios grupos, si los recursos técnicos y organizacionales lo permiten, dependiendo del carácter del acto cometido por el menor y del grado de su depravación.</w:t>
      </w:r>
    </w:p>
    <w:p w:rsidR="003A2C7A" w:rsidRPr="001B634F" w:rsidRDefault="003A2C7A" w:rsidP="00CB167A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sz w:val="24"/>
          <w:szCs w:val="24"/>
          <w:lang w:val="es-ES"/>
        </w:rPr>
        <w:lastRenderedPageBreak/>
        <w:t xml:space="preserve">3. </w:t>
      </w:r>
      <w:r w:rsidR="00CA3DAD" w:rsidRPr="001B634F">
        <w:rPr>
          <w:rFonts w:ascii="Arial" w:hAnsi="Arial" w:cs="Arial"/>
          <w:sz w:val="24"/>
          <w:szCs w:val="24"/>
          <w:lang w:val="es-ES"/>
        </w:rPr>
        <w:t xml:space="preserve">El programa y la metodología de las actividades mencionadas en el apdo 1 pto 8 así como los métodos educativos aplicados con los menores deben individualizarse, deben promover el conocimiento del menor y de su ambiente, el desarrollo de sus intereses y </w:t>
      </w:r>
      <w:r w:rsidR="00F503FA" w:rsidRPr="001B634F">
        <w:rPr>
          <w:rFonts w:ascii="Arial" w:hAnsi="Arial" w:cs="Arial"/>
          <w:sz w:val="24"/>
          <w:szCs w:val="24"/>
          <w:lang w:val="es-ES"/>
        </w:rPr>
        <w:t xml:space="preserve">de </w:t>
      </w:r>
      <w:r w:rsidR="00CA3DAD" w:rsidRPr="001B634F">
        <w:rPr>
          <w:rFonts w:ascii="Arial" w:hAnsi="Arial" w:cs="Arial"/>
          <w:sz w:val="24"/>
          <w:szCs w:val="24"/>
          <w:lang w:val="es-ES"/>
        </w:rPr>
        <w:t>las habilidades de convivencia con el equipo.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10 </w:t>
      </w:r>
      <w:r w:rsidR="00CA3DAD" w:rsidRPr="001B634F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(anulado</w:t>
      </w:r>
      <w:r w:rsidRPr="001B634F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)</w:t>
      </w:r>
      <w:r w:rsidRPr="001B634F">
        <w:rPr>
          <w:rFonts w:ascii="Arial" w:hAnsi="Arial" w:cs="Arial"/>
          <w:sz w:val="24"/>
          <w:szCs w:val="24"/>
          <w:vertAlign w:val="superscript"/>
          <w:lang w:val="es-ES"/>
        </w:rPr>
        <w:endnoteReference w:customMarkFollows="1" w:id="5"/>
        <w:t xml:space="preserve"> 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11 </w:t>
      </w:r>
      <w:r w:rsidR="00F503FA" w:rsidRPr="001B634F">
        <w:rPr>
          <w:rFonts w:ascii="Arial" w:hAnsi="Arial" w:cs="Arial"/>
          <w:bCs/>
          <w:sz w:val="24"/>
          <w:szCs w:val="24"/>
          <w:lang w:val="es-ES"/>
        </w:rPr>
        <w:t>Si se presenta un caso</w:t>
      </w:r>
      <w:r w:rsidR="009D0A9B" w:rsidRPr="001B634F">
        <w:rPr>
          <w:rFonts w:ascii="Arial" w:hAnsi="Arial" w:cs="Arial"/>
          <w:bCs/>
          <w:sz w:val="24"/>
          <w:szCs w:val="24"/>
          <w:lang w:val="es-ES"/>
        </w:rPr>
        <w:t xml:space="preserve"> de enfermedad</w:t>
      </w:r>
      <w:r w:rsidR="009D0A9B"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D0A9B" w:rsidRPr="001B634F">
        <w:rPr>
          <w:rFonts w:ascii="Arial" w:hAnsi="Arial" w:cs="Arial"/>
          <w:sz w:val="24"/>
          <w:szCs w:val="24"/>
          <w:lang w:val="es-ES"/>
        </w:rPr>
        <w:t xml:space="preserve">repentina del menor o se manifiesta el riesgo de que pierda la vida o el estado de su salud se agrave considerablemente el encargado de la sala o la persona designada por </w:t>
      </w:r>
      <w:r w:rsidR="00F503FA" w:rsidRPr="001B634F">
        <w:rPr>
          <w:rFonts w:ascii="Arial" w:hAnsi="Arial" w:cs="Arial"/>
          <w:sz w:val="24"/>
          <w:szCs w:val="24"/>
          <w:lang w:val="es-ES"/>
        </w:rPr>
        <w:t>él informa de ello sin demora al</w:t>
      </w:r>
      <w:r w:rsidR="009D0A9B" w:rsidRPr="001B634F">
        <w:rPr>
          <w:rFonts w:ascii="Arial" w:hAnsi="Arial" w:cs="Arial"/>
          <w:sz w:val="24"/>
          <w:szCs w:val="24"/>
          <w:lang w:val="es-ES"/>
        </w:rPr>
        <w:t xml:space="preserve"> juzgado de familia.  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12 </w:t>
      </w:r>
      <w:r w:rsidR="009D0A9B" w:rsidRPr="001B634F">
        <w:rPr>
          <w:rFonts w:ascii="Arial" w:hAnsi="Arial" w:cs="Arial"/>
          <w:bCs/>
          <w:sz w:val="24"/>
          <w:szCs w:val="24"/>
          <w:lang w:val="es-ES"/>
        </w:rPr>
        <w:t>Se aplican en la sala, como medios de</w:t>
      </w:r>
      <w:r w:rsidR="009D0A9B"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321B46" w:rsidRPr="001B634F">
        <w:rPr>
          <w:rFonts w:ascii="Arial" w:hAnsi="Arial" w:cs="Arial"/>
          <w:bCs/>
          <w:sz w:val="24"/>
          <w:szCs w:val="24"/>
          <w:lang w:val="es-ES"/>
        </w:rPr>
        <w:t>actuación</w:t>
      </w:r>
      <w:r w:rsidR="009D0A9B" w:rsidRPr="001B634F">
        <w:rPr>
          <w:rFonts w:ascii="Arial" w:hAnsi="Arial" w:cs="Arial"/>
          <w:bCs/>
          <w:sz w:val="24"/>
          <w:szCs w:val="24"/>
          <w:lang w:val="es-ES"/>
        </w:rPr>
        <w:t xml:space="preserve"> educativa, la alabanza oral o la reprobación. 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13 </w:t>
      </w:r>
      <w:r w:rsidR="009D0A9B" w:rsidRPr="001B634F">
        <w:rPr>
          <w:rFonts w:ascii="Arial" w:hAnsi="Arial" w:cs="Arial"/>
          <w:bCs/>
          <w:sz w:val="24"/>
          <w:szCs w:val="24"/>
          <w:lang w:val="es-ES"/>
        </w:rPr>
        <w:t>El menor puede premiarse por:</w:t>
      </w:r>
      <w:r w:rsidR="009D0A9B"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1)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9D0A9B" w:rsidRPr="001B634F">
        <w:rPr>
          <w:rFonts w:ascii="Arial" w:hAnsi="Arial" w:cs="Arial"/>
          <w:sz w:val="24"/>
          <w:szCs w:val="24"/>
          <w:lang w:val="es-ES"/>
        </w:rPr>
        <w:t xml:space="preserve">una actitud y comportamiento adecuados;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2)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9D0A9B" w:rsidRPr="001B634F">
        <w:rPr>
          <w:rFonts w:ascii="Arial" w:hAnsi="Arial" w:cs="Arial"/>
          <w:sz w:val="24"/>
          <w:szCs w:val="24"/>
          <w:lang w:val="es-ES"/>
        </w:rPr>
        <w:t xml:space="preserve">una participación activa en las actividades y trabajos en el recinto de la sala; </w:t>
      </w:r>
    </w:p>
    <w:p w:rsidR="003A2C7A" w:rsidRPr="001B634F" w:rsidRDefault="003A2C7A" w:rsidP="00CB167A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>3)</w:t>
      </w:r>
      <w:r w:rsidRPr="001B634F">
        <w:rPr>
          <w:rFonts w:ascii="Arial" w:hAnsi="Arial" w:cs="Arial"/>
          <w:sz w:val="24"/>
          <w:szCs w:val="24"/>
          <w:lang w:val="es-ES"/>
        </w:rPr>
        <w:t xml:space="preserve"> </w:t>
      </w:r>
      <w:r w:rsidR="009D0A9B" w:rsidRPr="001B634F">
        <w:rPr>
          <w:rFonts w:ascii="Arial" w:hAnsi="Arial" w:cs="Arial"/>
          <w:sz w:val="24"/>
          <w:szCs w:val="24"/>
          <w:lang w:val="es-ES"/>
        </w:rPr>
        <w:t xml:space="preserve">una observancia ejemplar del orden del día detallado y del reglamento de la sala. 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14 </w:t>
      </w:r>
      <w:r w:rsidR="009D0A9B" w:rsidRPr="001B634F">
        <w:rPr>
          <w:rFonts w:ascii="Arial" w:hAnsi="Arial" w:cs="Arial"/>
          <w:bCs/>
          <w:sz w:val="24"/>
          <w:szCs w:val="24"/>
          <w:lang w:val="es-ES"/>
        </w:rPr>
        <w:t>Res</w:t>
      </w:r>
      <w:r w:rsidR="00F503FA" w:rsidRPr="001B634F">
        <w:rPr>
          <w:rFonts w:ascii="Arial" w:hAnsi="Arial" w:cs="Arial"/>
          <w:bCs/>
          <w:sz w:val="24"/>
          <w:szCs w:val="24"/>
          <w:lang w:val="es-ES"/>
        </w:rPr>
        <w:t>pecto al menor que no respeta el</w:t>
      </w:r>
      <w:r w:rsidR="009D0A9B" w:rsidRPr="001B634F">
        <w:rPr>
          <w:rFonts w:ascii="Arial" w:hAnsi="Arial" w:cs="Arial"/>
          <w:bCs/>
          <w:sz w:val="24"/>
          <w:szCs w:val="24"/>
          <w:lang w:val="es-ES"/>
        </w:rPr>
        <w:t xml:space="preserve"> orden del día detallado ni el reglamento de la sala así como respecto al menor cuya actitud y comportamiento son inadecuados se aplica una amonestación. </w:t>
      </w:r>
    </w:p>
    <w:p w:rsidR="003A2C7A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1B634F">
        <w:rPr>
          <w:rFonts w:ascii="Arial" w:hAnsi="Arial" w:cs="Arial"/>
          <w:b/>
          <w:bCs/>
          <w:sz w:val="24"/>
          <w:szCs w:val="24"/>
          <w:lang w:val="es-ES"/>
        </w:rPr>
        <w:t xml:space="preserve">§ 15 </w:t>
      </w:r>
      <w:r w:rsidR="00744B47" w:rsidRPr="001B634F">
        <w:rPr>
          <w:rFonts w:ascii="Arial" w:hAnsi="Arial" w:cs="Arial"/>
          <w:bCs/>
          <w:sz w:val="24"/>
          <w:szCs w:val="24"/>
          <w:lang w:val="es-ES"/>
        </w:rPr>
        <w:t xml:space="preserve">El encargado de la sala tiene la obligación de informar por escrito el juzgado de familia de la actitud y del comportamiento inadecuado del menor. </w:t>
      </w:r>
    </w:p>
    <w:p w:rsidR="00FB2367" w:rsidRPr="001B634F" w:rsidRDefault="003A2C7A" w:rsidP="00CB167A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1B634F">
        <w:rPr>
          <w:rFonts w:ascii="Arial" w:hAnsi="Arial" w:cs="Arial"/>
          <w:b/>
          <w:bCs/>
          <w:sz w:val="24"/>
          <w:szCs w:val="24"/>
        </w:rPr>
        <w:t xml:space="preserve">§ 16 </w:t>
      </w:r>
      <w:r w:rsidR="00744B47" w:rsidRPr="001B634F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r w:rsidR="00744B47" w:rsidRPr="001B634F">
        <w:rPr>
          <w:rFonts w:ascii="Arial" w:hAnsi="Arial" w:cs="Arial"/>
          <w:b/>
          <w:bCs/>
          <w:i/>
          <w:iCs/>
          <w:sz w:val="24"/>
          <w:szCs w:val="24"/>
        </w:rPr>
        <w:t>anulado</w:t>
      </w:r>
      <w:proofErr w:type="spellEnd"/>
      <w:r w:rsidRPr="001B634F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1B634F">
        <w:rPr>
          <w:rFonts w:ascii="Arial" w:hAnsi="Arial" w:cs="Arial"/>
          <w:sz w:val="24"/>
          <w:szCs w:val="24"/>
          <w:vertAlign w:val="superscript"/>
        </w:rPr>
        <w:endnoteReference w:customMarkFollows="1" w:id="6"/>
        <w:t xml:space="preserve"> </w:t>
      </w:r>
    </w:p>
    <w:sectPr w:rsidR="00FB2367" w:rsidRPr="001B634F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C49" w:rsidRDefault="007E4C49" w:rsidP="003A2C7A">
      <w:pPr>
        <w:spacing w:line="240" w:lineRule="auto"/>
      </w:pPr>
      <w:r>
        <w:separator/>
      </w:r>
    </w:p>
  </w:endnote>
  <w:endnote w:type="continuationSeparator" w:id="0">
    <w:p w:rsidR="007E4C49" w:rsidRDefault="007E4C49" w:rsidP="003A2C7A">
      <w:pPr>
        <w:spacing w:line="240" w:lineRule="auto"/>
      </w:pPr>
      <w:r>
        <w:continuationSeparator/>
      </w:r>
    </w:p>
  </w:endnote>
  <w:endnote w:id="1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4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5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6">
    <w:p w:rsidR="003A2C7A" w:rsidRDefault="003A2C7A" w:rsidP="003A2C7A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E0E" w:rsidRDefault="00E00E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E0E" w:rsidRDefault="00E00E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E0E" w:rsidRDefault="00E0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C49" w:rsidRDefault="007E4C49" w:rsidP="003A2C7A">
      <w:pPr>
        <w:spacing w:line="240" w:lineRule="auto"/>
      </w:pPr>
      <w:r>
        <w:separator/>
      </w:r>
    </w:p>
  </w:footnote>
  <w:footnote w:type="continuationSeparator" w:id="0">
    <w:p w:rsidR="007E4C49" w:rsidRDefault="007E4C49" w:rsidP="003A2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E0E" w:rsidRDefault="00E00E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E0E" w:rsidRDefault="00E00E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E0E" w:rsidRDefault="00E00E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A"/>
    <w:rsid w:val="00004DDC"/>
    <w:rsid w:val="000226C2"/>
    <w:rsid w:val="00033B33"/>
    <w:rsid w:val="00044F4C"/>
    <w:rsid w:val="00107AE3"/>
    <w:rsid w:val="0012352E"/>
    <w:rsid w:val="00175F78"/>
    <w:rsid w:val="001B634F"/>
    <w:rsid w:val="001D5DFF"/>
    <w:rsid w:val="001F1ED3"/>
    <w:rsid w:val="001F523E"/>
    <w:rsid w:val="00226563"/>
    <w:rsid w:val="00303CB0"/>
    <w:rsid w:val="00321B46"/>
    <w:rsid w:val="003A2C7A"/>
    <w:rsid w:val="00436E86"/>
    <w:rsid w:val="00491D6C"/>
    <w:rsid w:val="004A5688"/>
    <w:rsid w:val="004C6627"/>
    <w:rsid w:val="00516208"/>
    <w:rsid w:val="005E56A5"/>
    <w:rsid w:val="00647E1B"/>
    <w:rsid w:val="006E0E14"/>
    <w:rsid w:val="00701CB8"/>
    <w:rsid w:val="00744B47"/>
    <w:rsid w:val="007E4C49"/>
    <w:rsid w:val="007F425A"/>
    <w:rsid w:val="00835034"/>
    <w:rsid w:val="00897B0F"/>
    <w:rsid w:val="008C4C2D"/>
    <w:rsid w:val="00924B07"/>
    <w:rsid w:val="00976CF9"/>
    <w:rsid w:val="00987652"/>
    <w:rsid w:val="009A068E"/>
    <w:rsid w:val="009D0A9B"/>
    <w:rsid w:val="009E59F2"/>
    <w:rsid w:val="00A17DF6"/>
    <w:rsid w:val="00AA7C8B"/>
    <w:rsid w:val="00AB5F6C"/>
    <w:rsid w:val="00AE0F18"/>
    <w:rsid w:val="00AE5F21"/>
    <w:rsid w:val="00B108C8"/>
    <w:rsid w:val="00BB4C30"/>
    <w:rsid w:val="00BB594C"/>
    <w:rsid w:val="00C006F3"/>
    <w:rsid w:val="00C06248"/>
    <w:rsid w:val="00C07E01"/>
    <w:rsid w:val="00C3700B"/>
    <w:rsid w:val="00C4556B"/>
    <w:rsid w:val="00C76C05"/>
    <w:rsid w:val="00C94062"/>
    <w:rsid w:val="00CA3DAD"/>
    <w:rsid w:val="00CB167A"/>
    <w:rsid w:val="00D8518D"/>
    <w:rsid w:val="00DD03F9"/>
    <w:rsid w:val="00DE1980"/>
    <w:rsid w:val="00E00E0E"/>
    <w:rsid w:val="00E274F6"/>
    <w:rsid w:val="00E344E9"/>
    <w:rsid w:val="00E37C8F"/>
    <w:rsid w:val="00EC073B"/>
    <w:rsid w:val="00EF4C41"/>
    <w:rsid w:val="00F503FA"/>
    <w:rsid w:val="00F71893"/>
    <w:rsid w:val="00F87E5C"/>
    <w:rsid w:val="00F90EB5"/>
    <w:rsid w:val="00F93ED8"/>
    <w:rsid w:val="00FB2367"/>
    <w:rsid w:val="00FD7BBD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5E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3A2C7A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3A2C7A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3A2C7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0E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E0E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0E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E0E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qnbsga2daltqmfyc4nrwgq3tmmrqh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2022-08-18T09:51:00Z</dcterms:created>
  <dcterms:modified xsi:type="dcterms:W3CDTF">2024-01-02T09:02:00Z</dcterms:modified>
</cp:coreProperties>
</file>