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BAC7" w14:textId="77777777" w:rsidR="00E933EB" w:rsidRPr="0052679D" w:rsidRDefault="00E933EB" w:rsidP="0052679D">
      <w:pPr>
        <w:bidi/>
        <w:spacing w:before="240" w:after="240" w:line="360" w:lineRule="auto"/>
        <w:jc w:val="center"/>
        <w:rPr>
          <w:rFonts w:ascii="Arial" w:hAnsi="Arial" w:cs="Arial"/>
          <w:sz w:val="24"/>
          <w:szCs w:val="24"/>
          <w:rtl/>
        </w:rPr>
      </w:pPr>
      <w:r w:rsidRPr="0052679D">
        <w:rPr>
          <w:rFonts w:ascii="Arial" w:hAnsi="Arial" w:cs="Arial"/>
          <w:sz w:val="24"/>
          <w:szCs w:val="24"/>
          <w:rtl/>
        </w:rPr>
        <w:t xml:space="preserve">ضمیمه ۱. </w:t>
      </w:r>
    </w:p>
    <w:p w14:paraId="3BEA1C6A" w14:textId="182AF0B8" w:rsidR="00503826" w:rsidRPr="0052679D" w:rsidRDefault="00503826" w:rsidP="0052679D">
      <w:pPr>
        <w:bidi/>
        <w:spacing w:before="240" w:after="240" w:line="360" w:lineRule="auto"/>
        <w:jc w:val="center"/>
        <w:rPr>
          <w:rFonts w:ascii="Arial" w:hAnsi="Arial" w:cs="Arial"/>
          <w:sz w:val="24"/>
          <w:szCs w:val="24"/>
          <w:rtl/>
        </w:rPr>
      </w:pPr>
      <w:r w:rsidRPr="0052679D">
        <w:rPr>
          <w:rFonts w:ascii="Arial" w:hAnsi="Arial" w:cs="Arial"/>
          <w:sz w:val="24"/>
          <w:szCs w:val="24"/>
          <w:rtl/>
        </w:rPr>
        <w:t xml:space="preserve">په کوټو کې د پر هوښ کېدو په موخه د نیول شویو یا راوستل شویو کسانو د پاتې کېدو </w:t>
      </w:r>
      <w:r w:rsidR="00814E01" w:rsidRPr="0052679D">
        <w:rPr>
          <w:rFonts w:ascii="Arial" w:hAnsi="Arial" w:cs="Arial"/>
          <w:sz w:val="24"/>
          <w:szCs w:val="24"/>
          <w:rtl/>
        </w:rPr>
        <w:t>مقررات</w:t>
      </w:r>
    </w:p>
    <w:p w14:paraId="1F50EA39"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۱</w:t>
      </w:r>
    </w:p>
    <w:p w14:paraId="7E364CC4"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کوټې ته راغلي وګړي ته په سملاسي توګه لاندې یاد اطلاعات وروکل کېږي د دې په اړه: </w:t>
      </w:r>
    </w:p>
    <w:p w14:paraId="042C0706" w14:textId="139E5A82"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w:t>
      </w:r>
      <w:r w:rsidR="001C6D25" w:rsidRPr="0052679D">
        <w:rPr>
          <w:rFonts w:ascii="Arial" w:hAnsi="Arial" w:cs="Arial"/>
          <w:sz w:val="24"/>
          <w:szCs w:val="24"/>
          <w:rtl/>
        </w:rPr>
        <w:t xml:space="preserve">یې حقونو او پرې لګېدلو مکلفیتونو، چې د هماغو مقرراتو د تشریح کولو له لارې توضیح کېږي. </w:t>
      </w:r>
      <w:r w:rsidR="009E1A57" w:rsidRPr="0052679D">
        <w:rPr>
          <w:rFonts w:ascii="Arial" w:hAnsi="Arial" w:cs="Arial"/>
          <w:sz w:val="24"/>
          <w:szCs w:val="24"/>
          <w:rtl/>
        </w:rPr>
        <w:t xml:space="preserve">کوټې ته راغلي وګړی تایید کوي، چې د پاتې کېدو په مقرراتو باندې پوه شو داسې، چې په کوټو کې د پر هوښ کېدو په موخه د نیول شویو یا راوستل شویو کسانو د پاتې کېدو په </w:t>
      </w:r>
      <w:r w:rsidR="00814E01" w:rsidRPr="0052679D">
        <w:rPr>
          <w:rFonts w:ascii="Arial" w:hAnsi="Arial" w:cs="Arial"/>
          <w:sz w:val="24"/>
          <w:szCs w:val="24"/>
          <w:rtl/>
        </w:rPr>
        <w:t xml:space="preserve">مقرراتو </w:t>
      </w:r>
      <w:r w:rsidR="009E1A57" w:rsidRPr="0052679D">
        <w:rPr>
          <w:rFonts w:ascii="Arial" w:hAnsi="Arial" w:cs="Arial"/>
          <w:sz w:val="24"/>
          <w:szCs w:val="24"/>
          <w:rtl/>
        </w:rPr>
        <w:t xml:space="preserve">باندې پوهېدو پر پاڼې لاسلیک </w:t>
      </w:r>
      <w:r w:rsidR="00FE0065" w:rsidRPr="0052679D">
        <w:rPr>
          <w:rFonts w:ascii="Arial" w:hAnsi="Arial" w:cs="Arial"/>
          <w:sz w:val="24"/>
          <w:szCs w:val="24"/>
          <w:rtl/>
        </w:rPr>
        <w:t>کوي</w:t>
      </w:r>
      <w:r w:rsidR="009E1A57" w:rsidRPr="0052679D">
        <w:rPr>
          <w:rFonts w:ascii="Arial" w:hAnsi="Arial" w:cs="Arial"/>
          <w:sz w:val="24"/>
          <w:szCs w:val="24"/>
          <w:rtl/>
        </w:rPr>
        <w:t xml:space="preserve">؛ </w:t>
      </w:r>
    </w:p>
    <w:p w14:paraId="2816228F" w14:textId="5634343F"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۲) په کوټه کې د څارنې </w:t>
      </w:r>
      <w:r w:rsidR="00F83559" w:rsidRPr="0052679D">
        <w:rPr>
          <w:rFonts w:ascii="Arial" w:hAnsi="Arial" w:cs="Arial"/>
          <w:sz w:val="24"/>
          <w:szCs w:val="24"/>
          <w:rtl/>
        </w:rPr>
        <w:t xml:space="preserve">د </w:t>
      </w:r>
      <w:r w:rsidRPr="0052679D">
        <w:rPr>
          <w:rFonts w:ascii="Arial" w:hAnsi="Arial" w:cs="Arial"/>
          <w:sz w:val="24"/>
          <w:szCs w:val="24"/>
          <w:rtl/>
        </w:rPr>
        <w:t>وزل</w:t>
      </w:r>
      <w:r w:rsidR="00F83559" w:rsidRPr="0052679D">
        <w:rPr>
          <w:rFonts w:ascii="Arial" w:hAnsi="Arial" w:cs="Arial"/>
          <w:sz w:val="24"/>
          <w:szCs w:val="24"/>
          <w:rtl/>
        </w:rPr>
        <w:t>و</w:t>
      </w:r>
      <w:r w:rsidRPr="0052679D">
        <w:rPr>
          <w:rFonts w:ascii="Arial" w:hAnsi="Arial" w:cs="Arial"/>
          <w:sz w:val="24"/>
          <w:szCs w:val="24"/>
          <w:rtl/>
        </w:rPr>
        <w:t xml:space="preserve"> په اړه، هم د څارلو هم د تصویر ثبتولو لپاره کارول کېدونکو توکو په ګډون - که نصب شوي وي.</w:t>
      </w:r>
    </w:p>
    <w:p w14:paraId="74389652" w14:textId="26060B89" w:rsidR="00503826" w:rsidRPr="0052679D" w:rsidRDefault="0017298F" w:rsidP="0052679D">
      <w:pPr>
        <w:bidi/>
        <w:spacing w:before="240" w:after="240" w:line="360" w:lineRule="auto"/>
        <w:rPr>
          <w:rFonts w:ascii="Arial" w:hAnsi="Arial" w:cs="Arial"/>
          <w:sz w:val="24"/>
          <w:szCs w:val="24"/>
          <w:rtl/>
        </w:rPr>
      </w:pPr>
      <w:r w:rsidRPr="0052679D">
        <w:rPr>
          <w:rFonts w:ascii="Arial" w:hAnsi="Arial" w:cs="Arial"/>
          <w:sz w:val="24"/>
          <w:szCs w:val="24"/>
          <w:rtl/>
          <w:lang w:bidi="fa-IR"/>
        </w:rPr>
        <w:t xml:space="preserve">۲. </w:t>
      </w:r>
      <w:r w:rsidRPr="0052679D">
        <w:rPr>
          <w:rFonts w:ascii="Arial" w:hAnsi="Arial" w:cs="Arial"/>
          <w:sz w:val="24"/>
          <w:szCs w:val="24"/>
          <w:rtl/>
        </w:rPr>
        <w:t xml:space="preserve">که کوټې ته راغلی وګړی په پولنډي ژبې نه پوهېږي، نو په کوټه کې د پاتې کېدو د چارو په اړه د ژباړونکي له لارې خبرې اترې کولای شي. </w:t>
      </w:r>
      <w:r w:rsidR="00A32811" w:rsidRPr="0052679D">
        <w:rPr>
          <w:rFonts w:ascii="Arial" w:hAnsi="Arial" w:cs="Arial"/>
          <w:sz w:val="24"/>
          <w:szCs w:val="24"/>
          <w:rtl/>
        </w:rPr>
        <w:t xml:space="preserve"> </w:t>
      </w:r>
    </w:p>
    <w:p w14:paraId="50F5548B" w14:textId="4C9FFF38" w:rsidR="0052679D" w:rsidRPr="0052679D" w:rsidRDefault="0052679D" w:rsidP="0052679D">
      <w:pPr>
        <w:bidi/>
        <w:spacing w:before="240" w:after="240" w:line="360" w:lineRule="auto"/>
        <w:rPr>
          <w:rFonts w:ascii="Arial" w:hAnsi="Arial" w:cs="Arial"/>
          <w:sz w:val="24"/>
          <w:szCs w:val="24"/>
          <w:rtl/>
        </w:rPr>
      </w:pPr>
      <w:r w:rsidRPr="0052679D">
        <w:rPr>
          <w:rFonts w:ascii="Arial" w:hAnsi="Arial" w:cs="Arial"/>
          <w:bCs/>
          <w:iCs/>
          <w:sz w:val="24"/>
          <w:szCs w:val="24"/>
          <w:rtl/>
        </w:rPr>
        <w:t>„۳</w:t>
      </w:r>
      <w:r w:rsidRPr="0052679D">
        <w:rPr>
          <w:rFonts w:ascii="Arial" w:hAnsi="Arial" w:cs="Arial"/>
          <w:bCs/>
          <w:iCs/>
          <w:sz w:val="24"/>
          <w:szCs w:val="24"/>
        </w:rPr>
        <w:t>a</w:t>
      </w:r>
      <w:r w:rsidRPr="0052679D">
        <w:rPr>
          <w:rFonts w:ascii="Arial" w:hAnsi="Arial" w:cs="Arial"/>
          <w:bCs/>
          <w:iCs/>
          <w:sz w:val="24"/>
          <w:szCs w:val="24"/>
          <w:rtl/>
        </w:rPr>
        <w:t xml:space="preserve">. هغه وګړي ته، چې په کوټه کې منل کېږي، که هغه څوک وي، چې د اشارې ژبې او د تفاهم  نورو لارو د قانون، چې د ۲۰۱۱ م زېږېدیز کال د اګسټ میاشتې په ۱۹ مه صادر شو، </w:t>
      </w:r>
      <w:hyperlink r:id="rId6" w:history="1">
        <w:r w:rsidRPr="0052679D">
          <w:rPr>
            <w:rFonts w:ascii="Arial" w:hAnsi="Arial" w:cs="Arial"/>
            <w:bCs/>
            <w:iCs/>
            <w:color w:val="000000"/>
            <w:sz w:val="24"/>
            <w:szCs w:val="24"/>
            <w:rtl/>
          </w:rPr>
          <w:t>د (۲) مې مادې د (۱) م بند په (۱) مه فقره</w:t>
        </w:r>
      </w:hyperlink>
      <w:r w:rsidRPr="0052679D">
        <w:rPr>
          <w:rFonts w:ascii="Arial" w:hAnsi="Arial" w:cs="Arial"/>
          <w:bCs/>
          <w:iCs/>
          <w:color w:val="000000"/>
          <w:sz w:val="24"/>
          <w:szCs w:val="24"/>
          <w:rtl/>
        </w:rPr>
        <w:t xml:space="preserve"> </w:t>
      </w:r>
      <w:r w:rsidRPr="0052679D">
        <w:rPr>
          <w:rFonts w:ascii="Arial" w:hAnsi="Arial" w:cs="Arial"/>
          <w:bCs/>
          <w:iCs/>
          <w:sz w:val="24"/>
          <w:szCs w:val="24"/>
          <w:rtl/>
        </w:rPr>
        <w:t xml:space="preserve">کې یادېږي (د ۲۰۲۳ م زېږېدیز کال د رسمي ورځپاڼې </w:t>
      </w:r>
      <w:hyperlink r:id="rId7" w:history="1">
        <w:r w:rsidRPr="0052679D">
          <w:rPr>
            <w:rFonts w:ascii="Arial" w:hAnsi="Arial" w:cs="Arial"/>
            <w:bCs/>
            <w:iCs/>
            <w:color w:val="000000"/>
            <w:sz w:val="24"/>
            <w:szCs w:val="24"/>
            <w:rtl/>
          </w:rPr>
          <w:t>(۲۰) مه برخه</w:t>
        </w:r>
      </w:hyperlink>
      <w:r w:rsidRPr="0052679D">
        <w:rPr>
          <w:rFonts w:ascii="Arial" w:hAnsi="Arial" w:cs="Arial"/>
          <w:bCs/>
          <w:iCs/>
          <w:sz w:val="24"/>
          <w:szCs w:val="24"/>
          <w:rtl/>
        </w:rPr>
        <w:t>)، په کوټه کې په استوګنې پورې اړوندو چارو کې د اشارې پولنډي ژبې ژباړونكي د وړیا چوپړ (</w:t>
      </w:r>
      <w:r w:rsidRPr="0052679D">
        <w:rPr>
          <w:rFonts w:ascii="Arial" w:hAnsi="Arial" w:cs="Arial"/>
          <w:bCs/>
          <w:iCs/>
          <w:sz w:val="24"/>
          <w:szCs w:val="24"/>
        </w:rPr>
        <w:t>PJM</w:t>
      </w:r>
      <w:r w:rsidRPr="0052679D">
        <w:rPr>
          <w:rFonts w:ascii="Arial" w:hAnsi="Arial" w:cs="Arial"/>
          <w:bCs/>
          <w:iCs/>
          <w:sz w:val="24"/>
          <w:szCs w:val="24"/>
          <w:rtl/>
        </w:rPr>
        <w:t xml:space="preserve"> [پ.ی.م.])، د اشارې او ګړني سیستم (</w:t>
      </w:r>
      <w:r w:rsidRPr="0052679D">
        <w:rPr>
          <w:rFonts w:ascii="Arial" w:hAnsi="Arial" w:cs="Arial"/>
          <w:bCs/>
          <w:iCs/>
          <w:sz w:val="24"/>
          <w:szCs w:val="24"/>
        </w:rPr>
        <w:t>SJM</w:t>
      </w:r>
      <w:r w:rsidRPr="0052679D">
        <w:rPr>
          <w:rFonts w:ascii="Arial" w:hAnsi="Arial" w:cs="Arial"/>
          <w:bCs/>
          <w:iCs/>
          <w:sz w:val="24"/>
          <w:szCs w:val="24"/>
          <w:rtl/>
        </w:rPr>
        <w:t xml:space="preserve"> [س.ی.م.]) او د کڼو او ړڼدو کسانو د تفاهم لارو (</w:t>
      </w:r>
      <w:r w:rsidRPr="0052679D">
        <w:rPr>
          <w:rFonts w:ascii="Arial" w:hAnsi="Arial" w:cs="Arial"/>
          <w:bCs/>
          <w:iCs/>
          <w:sz w:val="24"/>
          <w:szCs w:val="24"/>
        </w:rPr>
        <w:t>SKOGN</w:t>
      </w:r>
      <w:r w:rsidRPr="0052679D">
        <w:rPr>
          <w:rFonts w:ascii="Arial" w:hAnsi="Arial" w:cs="Arial"/>
          <w:bCs/>
          <w:iCs/>
          <w:sz w:val="24"/>
          <w:szCs w:val="24"/>
          <w:rtl/>
        </w:rPr>
        <w:t xml:space="preserve"> [س.ک.او.ګ.ن.]) ته لاسرسي چمتو کېږي</w:t>
      </w:r>
    </w:p>
    <w:p w14:paraId="39EBC7D8" w14:textId="22624DD1"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که کوټې ته راغلي وګړ</w:t>
      </w:r>
      <w:r w:rsidR="002F4A64" w:rsidRPr="0052679D">
        <w:rPr>
          <w:rFonts w:ascii="Arial" w:hAnsi="Arial" w:cs="Arial"/>
          <w:sz w:val="24"/>
          <w:szCs w:val="24"/>
          <w:rtl/>
        </w:rPr>
        <w:t>ي</w:t>
      </w:r>
      <w:r w:rsidRPr="0052679D">
        <w:rPr>
          <w:rFonts w:ascii="Arial" w:hAnsi="Arial" w:cs="Arial"/>
          <w:sz w:val="24"/>
          <w:szCs w:val="24"/>
          <w:rtl/>
        </w:rPr>
        <w:t xml:space="preserve"> سره تماس نیول یې د پر هوښ نه کېدو له امله سخت دي، نو په ۱ مه فقره کې یاد اجراآت باید د دې مکلفیت د پرېښودلو لامل له منځه تللو وروسته ترسره شي.</w:t>
      </w:r>
    </w:p>
    <w:p w14:paraId="255E6D48" w14:textId="2B674635"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۴. که له نیول شوي وګړ سره تماس نیول د بې نشه کېدو له امله شخت دي او د نیول شوي په حیث په جزایي قانون یا د نورو قوانینو کې یاد شوي حقونو باندې پوه نه شوی، نو ده باید د د</w:t>
      </w:r>
      <w:r w:rsidR="001F5250" w:rsidRPr="0052679D">
        <w:rPr>
          <w:rFonts w:ascii="Arial" w:hAnsi="Arial" w:cs="Arial"/>
          <w:sz w:val="24"/>
          <w:szCs w:val="24"/>
          <w:rtl/>
        </w:rPr>
        <w:t>غ</w:t>
      </w:r>
      <w:r w:rsidRPr="0052679D">
        <w:rPr>
          <w:rFonts w:ascii="Arial" w:hAnsi="Arial" w:cs="Arial"/>
          <w:sz w:val="24"/>
          <w:szCs w:val="24"/>
          <w:rtl/>
        </w:rPr>
        <w:t>ې مکلفیت د پرېښودلو لامل له منځه تللو نه وروسته ترسره شي. که نیول شوی وګړی په ځپلو حقونو باندې پوه شوی دۍ، نو د وګړي توقیف په ګزارش کې لاسلیک کوي.</w:t>
      </w:r>
    </w:p>
    <w:p w14:paraId="32932565"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۲ نیول شوی او په کوټه کې ایښودل شوی وګړی باید خوشي وشي:</w:t>
      </w:r>
    </w:p>
    <w:p w14:paraId="520E5D0C"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 که د توقیف دلیل له منځه تللی دي؛</w:t>
      </w:r>
    </w:p>
    <w:p w14:paraId="0C146889"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۲) د محکمې په امر یا فرمان؛ </w:t>
      </w:r>
    </w:p>
    <w:p w14:paraId="05FAF4B7"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د څارنوال په امر؛</w:t>
      </w:r>
    </w:p>
    <w:p w14:paraId="078AB2A7"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۴) له نیولو راهیسې د ۴۸ ساعتونو له تېرېدو وړاندې پرته له دې، چې په هغه مهال کې د لنډمهالي نظربندي پلي کولو له غوښتنې سره د محکمې واک ته سپارل شوی وي</w:t>
      </w:r>
    </w:p>
    <w:p w14:paraId="6EF45D8C" w14:textId="4A50A30C"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که د محکمې واک ته له سپارلو راهیسې د ۴۸ ساعتونو په ترڅ کې د لنډمهالي نظربندي پرې پلي کولو پرېکړه نه وي کړې.</w:t>
      </w:r>
    </w:p>
    <w:p w14:paraId="2FB5BC7F" w14:textId="33F8F2C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۳ د پر هوښ کېدو په موخه راوستل شوی وګړی باید خوشي </w:t>
      </w:r>
      <w:r w:rsidR="00853453" w:rsidRPr="0052679D">
        <w:rPr>
          <w:rFonts w:ascii="Arial" w:hAnsi="Arial" w:cs="Arial"/>
          <w:sz w:val="24"/>
          <w:szCs w:val="24"/>
          <w:rtl/>
        </w:rPr>
        <w:t>و</w:t>
      </w:r>
      <w:r w:rsidRPr="0052679D">
        <w:rPr>
          <w:rFonts w:ascii="Arial" w:hAnsi="Arial" w:cs="Arial"/>
          <w:sz w:val="24"/>
          <w:szCs w:val="24"/>
          <w:rtl/>
        </w:rPr>
        <w:t>شي:</w:t>
      </w:r>
    </w:p>
    <w:p w14:paraId="6A0D18B2" w14:textId="2C027878"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د </w:t>
      </w:r>
      <w:r w:rsidR="00A4140E" w:rsidRPr="0052679D">
        <w:rPr>
          <w:rFonts w:ascii="Arial" w:hAnsi="Arial" w:cs="Arial"/>
          <w:sz w:val="24"/>
          <w:szCs w:val="24"/>
          <w:rtl/>
        </w:rPr>
        <w:t xml:space="preserve">پر هوښ </w:t>
      </w:r>
      <w:r w:rsidRPr="0052679D">
        <w:rPr>
          <w:rFonts w:ascii="Arial" w:hAnsi="Arial" w:cs="Arial"/>
          <w:sz w:val="24"/>
          <w:szCs w:val="24"/>
          <w:rtl/>
        </w:rPr>
        <w:t>کېدو په شېبه کې</w:t>
      </w:r>
      <w:r w:rsidR="00C75071" w:rsidRPr="0052679D">
        <w:rPr>
          <w:rFonts w:ascii="Arial" w:hAnsi="Arial" w:cs="Arial"/>
          <w:sz w:val="24"/>
          <w:szCs w:val="24"/>
          <w:rtl/>
        </w:rPr>
        <w:t>،</w:t>
      </w:r>
      <w:r w:rsidR="00E51695" w:rsidRPr="0052679D">
        <w:rPr>
          <w:rFonts w:ascii="Arial" w:hAnsi="Arial" w:cs="Arial"/>
          <w:sz w:val="24"/>
          <w:szCs w:val="24"/>
          <w:rtl/>
        </w:rPr>
        <w:t xml:space="preserve"> </w:t>
      </w:r>
      <w:r w:rsidR="0027425E" w:rsidRPr="0052679D">
        <w:rPr>
          <w:rFonts w:ascii="Arial" w:hAnsi="Arial" w:cs="Arial"/>
          <w:sz w:val="24"/>
          <w:szCs w:val="24"/>
          <w:rtl/>
        </w:rPr>
        <w:t xml:space="preserve">له </w:t>
      </w:r>
      <w:r w:rsidRPr="0052679D">
        <w:rPr>
          <w:rFonts w:ascii="Arial" w:hAnsi="Arial" w:cs="Arial"/>
          <w:sz w:val="24"/>
          <w:szCs w:val="24"/>
          <w:rtl/>
        </w:rPr>
        <w:t xml:space="preserve">راوستلو راهیسې </w:t>
      </w:r>
      <w:r w:rsidR="0027425E" w:rsidRPr="0052679D">
        <w:rPr>
          <w:rFonts w:ascii="Arial" w:hAnsi="Arial" w:cs="Arial"/>
          <w:sz w:val="24"/>
          <w:szCs w:val="24"/>
          <w:rtl/>
        </w:rPr>
        <w:t xml:space="preserve">خو </w:t>
      </w:r>
      <w:r w:rsidRPr="0052679D">
        <w:rPr>
          <w:rFonts w:ascii="Arial" w:hAnsi="Arial" w:cs="Arial"/>
          <w:sz w:val="24"/>
          <w:szCs w:val="24"/>
          <w:rtl/>
        </w:rPr>
        <w:t>لږ تر لږه د ۲۴ ساعتونو له تېرېدو وړاندې؛</w:t>
      </w:r>
    </w:p>
    <w:p w14:paraId="40BA2534" w14:textId="682ED435" w:rsidR="00DA733C" w:rsidRPr="0052679D" w:rsidRDefault="00503826" w:rsidP="0052679D">
      <w:pPr>
        <w:bidi/>
        <w:spacing w:before="240" w:after="240" w:line="360" w:lineRule="auto"/>
        <w:rPr>
          <w:rFonts w:ascii="Arial" w:hAnsi="Arial" w:cs="Arial" w:hint="cs"/>
          <w:sz w:val="24"/>
          <w:szCs w:val="24"/>
          <w:rtl/>
        </w:rPr>
      </w:pPr>
      <w:r w:rsidRPr="0052679D">
        <w:rPr>
          <w:rFonts w:ascii="Arial" w:hAnsi="Arial" w:cs="Arial"/>
          <w:sz w:val="24"/>
          <w:szCs w:val="24"/>
          <w:rtl/>
        </w:rPr>
        <w:t>۲) د طبي تصدیق نامې پر اساس پکې راغلي، چې د وګړي په کوټه کې پاتې کېدو ته دوام ورکول یې ژوند یا روغتیا ته ګواښ رامنځته کولای شي.</w:t>
      </w:r>
      <w:r w:rsidR="00B47A87" w:rsidRPr="0052679D">
        <w:rPr>
          <w:rFonts w:ascii="Arial" w:hAnsi="Arial" w:cs="Arial"/>
          <w:sz w:val="24"/>
          <w:szCs w:val="24"/>
          <w:rtl/>
        </w:rPr>
        <w:t xml:space="preserve"> </w:t>
      </w:r>
    </w:p>
    <w:p w14:paraId="21CCE406"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۴</w:t>
      </w:r>
    </w:p>
    <w:p w14:paraId="4C5479CB" w14:textId="3300F6B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په قوانینو کې </w:t>
      </w:r>
      <w:r w:rsidR="00382F11" w:rsidRPr="0052679D">
        <w:rPr>
          <w:rFonts w:ascii="Arial" w:hAnsi="Arial" w:cs="Arial"/>
          <w:sz w:val="24"/>
          <w:szCs w:val="24"/>
          <w:rtl/>
        </w:rPr>
        <w:t xml:space="preserve">د </w:t>
      </w:r>
      <w:r w:rsidRPr="0052679D">
        <w:rPr>
          <w:rFonts w:ascii="Arial" w:hAnsi="Arial" w:cs="Arial"/>
          <w:sz w:val="24"/>
          <w:szCs w:val="24"/>
          <w:rtl/>
        </w:rPr>
        <w:t xml:space="preserve">ټاکل شویو احکامو او </w:t>
      </w:r>
      <w:r w:rsidR="00382F11" w:rsidRPr="0052679D">
        <w:rPr>
          <w:rFonts w:ascii="Arial" w:hAnsi="Arial" w:cs="Arial"/>
          <w:sz w:val="24"/>
          <w:szCs w:val="24"/>
          <w:rtl/>
        </w:rPr>
        <w:t xml:space="preserve">د </w:t>
      </w:r>
      <w:r w:rsidRPr="0052679D">
        <w:rPr>
          <w:rFonts w:ascii="Arial" w:hAnsi="Arial" w:cs="Arial"/>
          <w:sz w:val="24"/>
          <w:szCs w:val="24"/>
          <w:rtl/>
        </w:rPr>
        <w:t xml:space="preserve">پېښو له مخې، چې د پولیسو له خوا نیول شویو کسانو د </w:t>
      </w:r>
      <w:r w:rsidR="00E5418B" w:rsidRPr="0052679D">
        <w:rPr>
          <w:rFonts w:ascii="Arial" w:hAnsi="Arial" w:cs="Arial"/>
          <w:sz w:val="24"/>
          <w:szCs w:val="24"/>
          <w:rtl/>
        </w:rPr>
        <w:t>معاینه</w:t>
      </w:r>
      <w:r w:rsidRPr="0052679D">
        <w:rPr>
          <w:rFonts w:ascii="Arial" w:hAnsi="Arial" w:cs="Arial"/>
          <w:sz w:val="24"/>
          <w:szCs w:val="24"/>
          <w:rtl/>
        </w:rPr>
        <w:t xml:space="preserve"> کولو په رابطه دي، کوټې ته راغلی وګړی معاینه کېږي او ور ته اړینه طبي مرسته رسول کېږي.</w:t>
      </w:r>
    </w:p>
    <w:p w14:paraId="5FD142C0"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کوټې ته راغلی د پر هوښ کېدو په موخه راوستل شوی وګړی په سملاسي توګه معاینه کېږي، چې د طبیب له خوا تشخیص کېدونکې پایله یې لاندې یادېږي:</w:t>
      </w:r>
    </w:p>
    <w:p w14:paraId="79FAB010"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 د دې وګړي په کوټه کې پاتې کېدو طبي تضادات نشته یا</w:t>
      </w:r>
    </w:p>
    <w:p w14:paraId="214160BB"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د دې وګړي په کوټه کې پاتې کېدو طبی تضادات رامنځته شوي دي او اړتیا شتون لري، چې د درملنې مرکز ته بوتلل شي، یا</w:t>
      </w:r>
    </w:p>
    <w:p w14:paraId="6428B6C8"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۳) د طبي معاینه ترسره کولو اجازه نه ده ورکړې او د درملنې مرکز ته بوتللو لپاره اشارات نشته، یا </w:t>
      </w:r>
    </w:p>
    <w:p w14:paraId="08F8F020"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د طبي معاینه ترسره کولو اجازه نه ده ورکړې او د درملنې مرکز ته بوتللو لپاره اشارات شته، یا</w:t>
      </w:r>
    </w:p>
    <w:p w14:paraId="5120AA74"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۵) د دواګانو ډول، چې هغه وګړی باید وخوري، او یې د مقدارونو ورکولو لارې</w:t>
      </w:r>
    </w:p>
    <w:p w14:paraId="6D381222"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په ۲ مه فقره کې یاد شرایط په طبي تصدیق نامه تاییدېږي.</w:t>
      </w:r>
    </w:p>
    <w:p w14:paraId="1B1C9512" w14:textId="5BCE1DAA"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۴. حالت، چې د ۲ م بند په ۳</w:t>
      </w:r>
      <w:r w:rsidR="000F3FC2" w:rsidRPr="0052679D">
        <w:rPr>
          <w:rFonts w:ascii="Arial" w:hAnsi="Arial" w:cs="Arial"/>
          <w:sz w:val="24"/>
          <w:szCs w:val="24"/>
          <w:rtl/>
        </w:rPr>
        <w:t xml:space="preserve"> </w:t>
      </w:r>
      <w:r w:rsidRPr="0052679D">
        <w:rPr>
          <w:rFonts w:ascii="Arial" w:hAnsi="Arial" w:cs="Arial"/>
          <w:sz w:val="24"/>
          <w:szCs w:val="24"/>
          <w:rtl/>
        </w:rPr>
        <w:t>مه فقره کې یادېږي، د توجیه و</w:t>
      </w:r>
      <w:r w:rsidR="00B83D83" w:rsidRPr="0052679D">
        <w:rPr>
          <w:rFonts w:ascii="Arial" w:hAnsi="Arial" w:cs="Arial"/>
          <w:sz w:val="24"/>
          <w:szCs w:val="24"/>
          <w:rtl/>
        </w:rPr>
        <w:t>ړ</w:t>
      </w:r>
      <w:r w:rsidRPr="0052679D">
        <w:rPr>
          <w:rFonts w:ascii="Arial" w:hAnsi="Arial" w:cs="Arial"/>
          <w:sz w:val="24"/>
          <w:szCs w:val="24"/>
          <w:rtl/>
        </w:rPr>
        <w:t xml:space="preserve"> دلیل نه دۍ، چې د پر هوښ کېدو په موخه راوستل کېدونکی وګړی منل نه شي.</w:t>
      </w:r>
    </w:p>
    <w:p w14:paraId="328F8A9D"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۵. په شرایطو کې، چې د ۲ بند په ۲ مه او ۴ مه فقره کې یادېږي، د درملنې مرکز ته د پر هوښ کېدو په موخه د راوستل کېدونک</w:t>
      </w:r>
      <w:r w:rsidRPr="0052679D">
        <w:rPr>
          <w:rFonts w:ascii="Arial" w:hAnsi="Arial" w:cs="Arial"/>
          <w:sz w:val="24"/>
          <w:szCs w:val="24"/>
        </w:rPr>
        <w:t>‎</w:t>
      </w:r>
      <w:r w:rsidRPr="0052679D">
        <w:rPr>
          <w:rFonts w:ascii="Arial" w:hAnsi="Arial" w:cs="Arial"/>
          <w:sz w:val="24"/>
          <w:szCs w:val="24"/>
          <w:rtl/>
        </w:rPr>
        <w:t>ي وګړي انتقال د طبي حمل او نقل د ځانګړې وسیلې له لارې ترسره کېږي.</w:t>
      </w:r>
    </w:p>
    <w:p w14:paraId="47C56FEB"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۶. په کوټه کې د طبي ترسره شویو معاینو بهیر او پایلې د طبي لیدنو کتاب کې ثبتېږي.</w:t>
      </w:r>
    </w:p>
    <w:p w14:paraId="7C635DC3" w14:textId="5927FDF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w:t>
      </w:r>
      <w:r w:rsidR="00AC2CE1" w:rsidRPr="0052679D">
        <w:rPr>
          <w:rFonts w:ascii="Arial" w:hAnsi="Arial" w:cs="Arial"/>
          <w:sz w:val="24"/>
          <w:szCs w:val="24"/>
          <w:rtl/>
        </w:rPr>
        <w:t>۵</w:t>
      </w:r>
      <w:r w:rsidR="00C40407" w:rsidRPr="0052679D">
        <w:rPr>
          <w:rFonts w:ascii="Arial" w:hAnsi="Arial" w:cs="Arial"/>
          <w:sz w:val="24"/>
          <w:szCs w:val="24"/>
          <w:rtl/>
        </w:rPr>
        <w:t xml:space="preserve"> </w:t>
      </w:r>
      <w:r w:rsidR="00C40407" w:rsidRPr="0052679D">
        <w:rPr>
          <w:rFonts w:ascii="Arial" w:hAnsi="Arial" w:cs="Arial"/>
          <w:sz w:val="24"/>
          <w:szCs w:val="24"/>
          <w:vertAlign w:val="superscript"/>
          <w:rtl/>
        </w:rPr>
        <w:t>۱۱)</w:t>
      </w:r>
    </w:p>
    <w:p w14:paraId="0B11086A" w14:textId="7EFD1BC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۱. کوټ</w:t>
      </w:r>
      <w:r w:rsidR="00C775B6" w:rsidRPr="0052679D">
        <w:rPr>
          <w:rFonts w:ascii="Arial" w:hAnsi="Arial" w:cs="Arial"/>
          <w:sz w:val="24"/>
          <w:szCs w:val="24"/>
          <w:rtl/>
        </w:rPr>
        <w:t>ې</w:t>
      </w:r>
      <w:r w:rsidRPr="0052679D">
        <w:rPr>
          <w:rFonts w:ascii="Arial" w:hAnsi="Arial" w:cs="Arial"/>
          <w:sz w:val="24"/>
          <w:szCs w:val="24"/>
          <w:rtl/>
        </w:rPr>
        <w:t xml:space="preserve"> ته راغلی وګړی خپل نوم او </w:t>
      </w:r>
      <w:r w:rsidR="00C775B6" w:rsidRPr="0052679D">
        <w:rPr>
          <w:rFonts w:ascii="Arial" w:hAnsi="Arial" w:cs="Arial"/>
          <w:sz w:val="24"/>
          <w:szCs w:val="24"/>
          <w:rtl/>
        </w:rPr>
        <w:t>کورنۍ نوم</w:t>
      </w:r>
      <w:r w:rsidRPr="0052679D">
        <w:rPr>
          <w:rFonts w:ascii="Arial" w:hAnsi="Arial" w:cs="Arial"/>
          <w:sz w:val="24"/>
          <w:szCs w:val="24"/>
          <w:rtl/>
        </w:rPr>
        <w:t>، د پلار نوم، د زېږېدېلو  نېټه</w:t>
      </w:r>
      <w:r w:rsidR="008B5313" w:rsidRPr="0052679D">
        <w:rPr>
          <w:rFonts w:ascii="Arial" w:hAnsi="Arial" w:cs="Arial"/>
          <w:sz w:val="24"/>
          <w:szCs w:val="24"/>
          <w:rtl/>
        </w:rPr>
        <w:t xml:space="preserve"> او ځای</w:t>
      </w:r>
      <w:r w:rsidRPr="0052679D">
        <w:rPr>
          <w:rFonts w:ascii="Arial" w:hAnsi="Arial" w:cs="Arial"/>
          <w:sz w:val="24"/>
          <w:szCs w:val="24"/>
          <w:rtl/>
        </w:rPr>
        <w:t>، په اوسېدنې یا استوګنځای او د روغتیا حالت پورې اړوند معلومات ورکوي.</w:t>
      </w:r>
    </w:p>
    <w:p w14:paraId="277C86AD" w14:textId="1391626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۲. </w:t>
      </w:r>
      <w:r w:rsidR="004A538C" w:rsidRPr="0052679D">
        <w:rPr>
          <w:rFonts w:ascii="Arial" w:hAnsi="Arial" w:cs="Arial"/>
          <w:sz w:val="24"/>
          <w:szCs w:val="24"/>
          <w:rtl/>
        </w:rPr>
        <w:t xml:space="preserve">کوټې ته </w:t>
      </w:r>
      <w:r w:rsidRPr="0052679D">
        <w:rPr>
          <w:rFonts w:ascii="Arial" w:hAnsi="Arial" w:cs="Arial"/>
          <w:sz w:val="24"/>
          <w:szCs w:val="24"/>
          <w:rtl/>
        </w:rPr>
        <w:t xml:space="preserve">راغلی او پکې </w:t>
      </w:r>
      <w:r w:rsidR="00263F07" w:rsidRPr="0052679D">
        <w:rPr>
          <w:rFonts w:ascii="Arial" w:hAnsi="Arial" w:cs="Arial"/>
          <w:sz w:val="24"/>
          <w:szCs w:val="24"/>
          <w:rtl/>
        </w:rPr>
        <w:t>ا</w:t>
      </w:r>
      <w:r w:rsidR="00A07197" w:rsidRPr="0052679D">
        <w:rPr>
          <w:rFonts w:ascii="Arial" w:hAnsi="Arial" w:cs="Arial"/>
          <w:sz w:val="24"/>
          <w:szCs w:val="24"/>
          <w:rtl/>
        </w:rPr>
        <w:t>ې</w:t>
      </w:r>
      <w:r w:rsidR="00263F07" w:rsidRPr="0052679D">
        <w:rPr>
          <w:rFonts w:ascii="Arial" w:hAnsi="Arial" w:cs="Arial"/>
          <w:sz w:val="24"/>
          <w:szCs w:val="24"/>
          <w:rtl/>
        </w:rPr>
        <w:t>ښودل</w:t>
      </w:r>
      <w:r w:rsidRPr="0052679D">
        <w:rPr>
          <w:rFonts w:ascii="Arial" w:hAnsi="Arial" w:cs="Arial"/>
          <w:sz w:val="24"/>
          <w:szCs w:val="24"/>
          <w:rtl/>
        </w:rPr>
        <w:t xml:space="preserve"> شوی وګړی د مخنیوي په موخه تلاشي کېږي.</w:t>
      </w:r>
    </w:p>
    <w:p w14:paraId="6F476F37"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۶ </w:t>
      </w:r>
    </w:p>
    <w:p w14:paraId="22827F0D" w14:textId="5D4B770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w:t>
      </w:r>
      <w:r w:rsidRPr="0052679D">
        <w:rPr>
          <w:rFonts w:ascii="Arial" w:hAnsi="Arial" w:cs="Arial"/>
          <w:sz w:val="24"/>
          <w:szCs w:val="24"/>
          <w:vertAlign w:val="superscript"/>
          <w:rtl/>
        </w:rPr>
        <w:t>۱۲)</w:t>
      </w:r>
      <w:r w:rsidRPr="0052679D">
        <w:rPr>
          <w:rFonts w:ascii="Arial" w:hAnsi="Arial" w:cs="Arial"/>
          <w:sz w:val="24"/>
          <w:szCs w:val="24"/>
          <w:rtl/>
        </w:rPr>
        <w:t xml:space="preserve"> توکي، چې د ۵ م بند په ۲ مه فقره کې د مخنیوي په موخه د یاد تلاشي ترسره کولو پر مهال موندل او ضبط شوي دي، د امانت پر پاڼې باندې یې د ځانګړو نښو په ګڼې سره لیکل کېږي. د امانت پاڼې باندې هم کوټې ته راغلی وګړي هم د پولیسو چارواک</w:t>
      </w:r>
      <w:r w:rsidR="007A07D2" w:rsidRPr="0052679D">
        <w:rPr>
          <w:rFonts w:ascii="Arial" w:hAnsi="Arial" w:cs="Arial"/>
          <w:sz w:val="24"/>
          <w:szCs w:val="24"/>
          <w:rtl/>
        </w:rPr>
        <w:t>ی</w:t>
      </w:r>
      <w:r w:rsidRPr="0052679D">
        <w:rPr>
          <w:rFonts w:ascii="Arial" w:hAnsi="Arial" w:cs="Arial"/>
          <w:sz w:val="24"/>
          <w:szCs w:val="24"/>
          <w:rtl/>
        </w:rPr>
        <w:t xml:space="preserve"> لاسلیک کوي، چې یاد شوي توکي یې په امانت کې پرېښودل</w:t>
      </w:r>
      <w:r w:rsidR="00710D2F" w:rsidRPr="0052679D">
        <w:rPr>
          <w:rFonts w:ascii="Arial" w:hAnsi="Arial" w:cs="Arial"/>
          <w:sz w:val="24"/>
          <w:szCs w:val="24"/>
          <w:rtl/>
        </w:rPr>
        <w:t>ي</w:t>
      </w:r>
      <w:r w:rsidRPr="0052679D">
        <w:rPr>
          <w:rFonts w:ascii="Arial" w:hAnsi="Arial" w:cs="Arial"/>
          <w:sz w:val="24"/>
          <w:szCs w:val="24"/>
          <w:rtl/>
        </w:rPr>
        <w:t xml:space="preserve"> دي.</w:t>
      </w:r>
      <w:r w:rsidR="00225D6D" w:rsidRPr="0052679D">
        <w:rPr>
          <w:rFonts w:ascii="Arial" w:hAnsi="Arial" w:cs="Arial"/>
          <w:sz w:val="24"/>
          <w:szCs w:val="24"/>
          <w:rtl/>
        </w:rPr>
        <w:t xml:space="preserve"> </w:t>
      </w:r>
    </w:p>
    <w:p w14:paraId="0350E91F" w14:textId="1FD930C0"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د کوټې ته راغلي وګړي له لاسلیک کولو انکار یا ناوړتیا یې د امانت پر پاڼې باندې یادونه کېږي داسې</w:t>
      </w:r>
      <w:r w:rsidR="00F83F71" w:rsidRPr="0052679D">
        <w:rPr>
          <w:rFonts w:ascii="Arial" w:hAnsi="Arial" w:cs="Arial"/>
          <w:sz w:val="24"/>
          <w:szCs w:val="24"/>
          <w:rtl/>
        </w:rPr>
        <w:t>،</w:t>
      </w:r>
      <w:r w:rsidRPr="0052679D">
        <w:rPr>
          <w:rFonts w:ascii="Arial" w:hAnsi="Arial" w:cs="Arial"/>
          <w:sz w:val="24"/>
          <w:szCs w:val="24"/>
          <w:rtl/>
        </w:rPr>
        <w:t xml:space="preserve"> چې د راوستنې یا ساتنې </w:t>
      </w:r>
      <w:r w:rsidR="00AC6287" w:rsidRPr="0052679D">
        <w:rPr>
          <w:rFonts w:ascii="Arial" w:hAnsi="Arial" w:cs="Arial"/>
          <w:sz w:val="24"/>
          <w:szCs w:val="24"/>
          <w:rtl/>
        </w:rPr>
        <w:t xml:space="preserve">د </w:t>
      </w:r>
      <w:r w:rsidRPr="0052679D">
        <w:rPr>
          <w:rFonts w:ascii="Arial" w:hAnsi="Arial" w:cs="Arial"/>
          <w:sz w:val="24"/>
          <w:szCs w:val="24"/>
          <w:rtl/>
        </w:rPr>
        <w:t>ترسره کوونکی چارواک</w:t>
      </w:r>
      <w:r w:rsidR="008E661F" w:rsidRPr="0052679D">
        <w:rPr>
          <w:rFonts w:ascii="Arial" w:hAnsi="Arial" w:cs="Arial"/>
          <w:sz w:val="24"/>
          <w:szCs w:val="24"/>
          <w:rtl/>
        </w:rPr>
        <w:t>ي</w:t>
      </w:r>
      <w:r w:rsidRPr="0052679D">
        <w:rPr>
          <w:rFonts w:ascii="Arial" w:hAnsi="Arial" w:cs="Arial"/>
          <w:sz w:val="24"/>
          <w:szCs w:val="24"/>
          <w:rtl/>
        </w:rPr>
        <w:t xml:space="preserve"> ګډون یادونه کېږي او هغه </w:t>
      </w:r>
      <w:r w:rsidR="001A2236" w:rsidRPr="0052679D">
        <w:rPr>
          <w:rFonts w:ascii="Arial" w:hAnsi="Arial" w:cs="Arial"/>
          <w:sz w:val="24"/>
          <w:szCs w:val="24"/>
          <w:rtl/>
        </w:rPr>
        <w:t xml:space="preserve">د دې په تړاو </w:t>
      </w:r>
      <w:r w:rsidRPr="0052679D">
        <w:rPr>
          <w:rFonts w:ascii="Arial" w:hAnsi="Arial" w:cs="Arial"/>
          <w:sz w:val="24"/>
          <w:szCs w:val="24"/>
          <w:rtl/>
        </w:rPr>
        <w:t>لاسلیک یې کوي.</w:t>
      </w:r>
    </w:p>
    <w:p w14:paraId="520C041B"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۳. </w:t>
      </w:r>
      <w:r w:rsidRPr="0052679D">
        <w:rPr>
          <w:rFonts w:ascii="Arial" w:hAnsi="Arial" w:cs="Arial"/>
          <w:sz w:val="24"/>
          <w:szCs w:val="24"/>
          <w:vertAlign w:val="superscript"/>
          <w:rtl/>
        </w:rPr>
        <w:t xml:space="preserve">۱۳) </w:t>
      </w:r>
      <w:r w:rsidRPr="0052679D">
        <w:rPr>
          <w:rFonts w:ascii="Arial" w:hAnsi="Arial" w:cs="Arial"/>
          <w:sz w:val="24"/>
          <w:szCs w:val="24"/>
          <w:rtl/>
        </w:rPr>
        <w:t>(لغوه شوې ده)</w:t>
      </w:r>
    </w:p>
    <w:p w14:paraId="36AF12A3" w14:textId="678FDAC8" w:rsidR="00BF7EDC" w:rsidRPr="0052679D" w:rsidRDefault="00503826" w:rsidP="0052679D">
      <w:pPr>
        <w:bidi/>
        <w:spacing w:before="240" w:after="240" w:line="360" w:lineRule="auto"/>
        <w:rPr>
          <w:rFonts w:ascii="Arial" w:hAnsi="Arial" w:cs="Arial" w:hint="cs"/>
          <w:sz w:val="24"/>
          <w:szCs w:val="24"/>
          <w:rtl/>
        </w:rPr>
      </w:pPr>
      <w:r w:rsidRPr="0052679D">
        <w:rPr>
          <w:rFonts w:ascii="Arial" w:hAnsi="Arial" w:cs="Arial"/>
          <w:sz w:val="24"/>
          <w:szCs w:val="24"/>
          <w:rtl/>
        </w:rPr>
        <w:t xml:space="preserve">۴. </w:t>
      </w:r>
      <w:r w:rsidRPr="0052679D">
        <w:rPr>
          <w:rFonts w:ascii="Arial" w:hAnsi="Arial" w:cs="Arial"/>
          <w:sz w:val="24"/>
          <w:szCs w:val="24"/>
          <w:vertAlign w:val="superscript"/>
          <w:rtl/>
        </w:rPr>
        <w:t>۱۴)</w:t>
      </w:r>
      <w:r w:rsidRPr="0052679D">
        <w:rPr>
          <w:rFonts w:ascii="Arial" w:hAnsi="Arial" w:cs="Arial"/>
          <w:sz w:val="24"/>
          <w:szCs w:val="24"/>
          <w:rtl/>
        </w:rPr>
        <w:t xml:space="preserve"> توکي، چې د ۵ م بند په ۲ مه فقره کې د مخنیوي په موخه د یاد تلاشي ترسره کولو پر مهال موندل او ضبط شوي دي، په کوټه کې </w:t>
      </w:r>
      <w:r w:rsidR="00C05696" w:rsidRPr="0052679D">
        <w:rPr>
          <w:rFonts w:ascii="Arial" w:hAnsi="Arial" w:cs="Arial"/>
          <w:sz w:val="24"/>
          <w:szCs w:val="24"/>
          <w:rtl/>
        </w:rPr>
        <w:t>اېښودل</w:t>
      </w:r>
      <w:r w:rsidRPr="0052679D">
        <w:rPr>
          <w:rFonts w:ascii="Arial" w:hAnsi="Arial" w:cs="Arial"/>
          <w:sz w:val="24"/>
          <w:szCs w:val="24"/>
          <w:rtl/>
        </w:rPr>
        <w:t xml:space="preserve"> شوي وګړي ته نه شي سپارل کېدای.</w:t>
      </w:r>
    </w:p>
    <w:p w14:paraId="39F78EFA" w14:textId="2BAD6958"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۷ </w:t>
      </w:r>
      <w:r w:rsidR="004A538C" w:rsidRPr="0052679D">
        <w:rPr>
          <w:rFonts w:ascii="Arial" w:hAnsi="Arial" w:cs="Arial"/>
          <w:sz w:val="24"/>
          <w:szCs w:val="24"/>
          <w:rtl/>
        </w:rPr>
        <w:t xml:space="preserve">کوټې ته </w:t>
      </w:r>
      <w:r w:rsidRPr="0052679D">
        <w:rPr>
          <w:rFonts w:ascii="Arial" w:hAnsi="Arial" w:cs="Arial"/>
          <w:sz w:val="24"/>
          <w:szCs w:val="24"/>
          <w:rtl/>
        </w:rPr>
        <w:t>راغلی وګړی د پر هوښ کېدو لپاره په موخه د نیول شویو یا راوستل شویو کسانو لپاره په کوټه کې پاتې کېږي او پر کټ باندې ویده کېږي، چې په سمه توګه د کوټې د کارولو مسئولیت لرونکي یا  وظیفه یې ترسره کوونکي پولیس چارواک</w:t>
      </w:r>
      <w:r w:rsidR="00E54B8D" w:rsidRPr="0052679D">
        <w:rPr>
          <w:rFonts w:ascii="Arial" w:hAnsi="Arial" w:cs="Arial"/>
          <w:sz w:val="24"/>
          <w:szCs w:val="24"/>
          <w:rtl/>
        </w:rPr>
        <w:t>ي</w:t>
      </w:r>
      <w:r w:rsidRPr="0052679D">
        <w:rPr>
          <w:rFonts w:ascii="Arial" w:hAnsi="Arial" w:cs="Arial"/>
          <w:sz w:val="24"/>
          <w:szCs w:val="24"/>
          <w:rtl/>
        </w:rPr>
        <w:t xml:space="preserve"> له خوا ټاکل شوي دي، مګر. </w:t>
      </w:r>
    </w:p>
    <w:p w14:paraId="6934F1D2"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 د بل جنس کسان جلا پاتې کېږي؛</w:t>
      </w:r>
    </w:p>
    <w:p w14:paraId="2F2DFFCC"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د پر هوښ کېدو په موخه راوستل شوي وګړي له پر هوښ وګړو سره پاتې نه کېږي؛</w:t>
      </w:r>
    </w:p>
    <w:p w14:paraId="12BB0E47" w14:textId="580628D4"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۳) </w:t>
      </w:r>
      <w:r w:rsidR="00D3610C" w:rsidRPr="0052679D">
        <w:rPr>
          <w:rFonts w:ascii="Arial" w:hAnsi="Arial" w:cs="Arial"/>
          <w:sz w:val="24"/>
          <w:szCs w:val="24"/>
          <w:rtl/>
        </w:rPr>
        <w:t>و</w:t>
      </w:r>
      <w:r w:rsidRPr="0052679D">
        <w:rPr>
          <w:rFonts w:ascii="Arial" w:hAnsi="Arial" w:cs="Arial"/>
          <w:sz w:val="24"/>
          <w:szCs w:val="24"/>
          <w:rtl/>
        </w:rPr>
        <w:t xml:space="preserve">ګړي، چې عمرونه يې تر ۱۸ کالو کم دي، په کوټه کې له بالغ وګړو سره یو ځای پاتې نه کېږي. </w:t>
      </w:r>
    </w:p>
    <w:p w14:paraId="2D1F731D"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۸ کوتې ته راغلي وګړي ته د لاندې یادو مکلفیتونو په هکله معلومات ورکول کېږي:</w:t>
      </w:r>
    </w:p>
    <w:p w14:paraId="2A8FF7A7"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د همدغو مقرراتو مراعت کولو مجبوریت؛ </w:t>
      </w:r>
    </w:p>
    <w:p w14:paraId="701C8C85" w14:textId="6C1B47DD"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په کوټه کې د وظیفه ترسره کوونکي پولیس چارواک</w:t>
      </w:r>
      <w:r w:rsidR="00E54B8D" w:rsidRPr="0052679D">
        <w:rPr>
          <w:rFonts w:ascii="Arial" w:hAnsi="Arial" w:cs="Arial"/>
          <w:sz w:val="24"/>
          <w:szCs w:val="24"/>
          <w:rtl/>
        </w:rPr>
        <w:t>ي</w:t>
      </w:r>
      <w:r w:rsidRPr="0052679D">
        <w:rPr>
          <w:rFonts w:ascii="Arial" w:hAnsi="Arial" w:cs="Arial"/>
          <w:sz w:val="24"/>
          <w:szCs w:val="24"/>
          <w:rtl/>
        </w:rPr>
        <w:t xml:space="preserve"> امرونه مراعت کولو مکلفیت؛</w:t>
      </w:r>
    </w:p>
    <w:p w14:paraId="1247B5C4"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۳) له ۲۲:۰۰ بجو راهیسې تر ۶:۰۰ بجو پورې او په عامه رخصتيو له ۷:۰۰ بجو راهیسې د ګرځبنديز مراعت کولو مکلفیت؛</w:t>
      </w:r>
    </w:p>
    <w:p w14:paraId="6414E5F6" w14:textId="654474D9"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۴) د ټولنیز ژوند </w:t>
      </w:r>
      <w:r w:rsidR="00A37350" w:rsidRPr="0052679D">
        <w:rPr>
          <w:rFonts w:ascii="Arial" w:hAnsi="Arial" w:cs="Arial"/>
          <w:sz w:val="24"/>
          <w:szCs w:val="24"/>
          <w:rtl/>
        </w:rPr>
        <w:t xml:space="preserve">د </w:t>
      </w:r>
      <w:r w:rsidRPr="0052679D">
        <w:rPr>
          <w:rFonts w:ascii="Arial" w:hAnsi="Arial" w:cs="Arial"/>
          <w:sz w:val="24"/>
          <w:szCs w:val="24"/>
          <w:rtl/>
        </w:rPr>
        <w:t>قواعدو مراعت کولو مکلفیت؛</w:t>
      </w:r>
    </w:p>
    <w:p w14:paraId="10C6EC55"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۵) د شخصي حفظ الصحت او د کوټې پاکوالۍ مراعت کولو  مکلفیت؛</w:t>
      </w:r>
    </w:p>
    <w:p w14:paraId="3A6523D0"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۶) په سمه توګه د کوټې او یې وزلو کارولو مکلفیت؛</w:t>
      </w:r>
    </w:p>
    <w:p w14:paraId="551BBF79" w14:textId="7C3FE2C3"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۷) که د انسان ژوند یا یې روغتیا ته ګواښ رامنځته شوی، د کوټې وزلې خراب شوي یا نوره پېښه شوې وي، چې پایلې یې خطرناک دي، په سملاسي ډول د کوټې مسئولینو ته </w:t>
      </w:r>
      <w:r w:rsidR="007161C0" w:rsidRPr="0052679D">
        <w:rPr>
          <w:rFonts w:ascii="Arial" w:hAnsi="Arial" w:cs="Arial"/>
          <w:sz w:val="24"/>
          <w:szCs w:val="24"/>
          <w:rtl/>
        </w:rPr>
        <w:t xml:space="preserve">یې په اړه </w:t>
      </w:r>
      <w:r w:rsidRPr="0052679D">
        <w:rPr>
          <w:rFonts w:ascii="Arial" w:hAnsi="Arial" w:cs="Arial"/>
          <w:sz w:val="24"/>
          <w:szCs w:val="24"/>
          <w:rtl/>
        </w:rPr>
        <w:t>د خبر ورکړلو مکلفیت.</w:t>
      </w:r>
    </w:p>
    <w:p w14:paraId="248D67CA"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۹</w:t>
      </w:r>
    </w:p>
    <w:p w14:paraId="5FD37A43"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 کوټې ته راغلی وګړی خپلې جامې، نېکر او بوټونه کاروي.</w:t>
      </w:r>
    </w:p>
    <w:p w14:paraId="4F0639ED" w14:textId="57786C3A"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که په ۱ مه فقره کې یاد توکي د کارولو وړ نه دي او که کارول یې د حفظ الصحت په لحاظ د منلو وړ نه دي، نو د پر ه</w:t>
      </w:r>
      <w:r w:rsidR="0083736A" w:rsidRPr="0052679D">
        <w:rPr>
          <w:rFonts w:ascii="Arial" w:hAnsi="Arial" w:cs="Arial"/>
          <w:sz w:val="24"/>
          <w:szCs w:val="24"/>
          <w:rtl/>
        </w:rPr>
        <w:t>و</w:t>
      </w:r>
      <w:r w:rsidRPr="0052679D">
        <w:rPr>
          <w:rFonts w:ascii="Arial" w:hAnsi="Arial" w:cs="Arial"/>
          <w:sz w:val="24"/>
          <w:szCs w:val="24"/>
          <w:rtl/>
        </w:rPr>
        <w:t>ښ کېدو په موخه نیول یا راوستل شوی وګړی وړیا اړینې جامې، نېکر او بوټونه تر لاسه کولای شي. د دې په تړاو پرېکړه د پولیسو د رسمي اډې د مشر له خوا ټاکل شوی چارواک</w:t>
      </w:r>
      <w:r w:rsidR="00E27D72" w:rsidRPr="0052679D">
        <w:rPr>
          <w:rFonts w:ascii="Arial" w:hAnsi="Arial" w:cs="Arial"/>
          <w:sz w:val="24"/>
          <w:szCs w:val="24"/>
          <w:rtl/>
        </w:rPr>
        <w:t>ی</w:t>
      </w:r>
      <w:r w:rsidRPr="0052679D">
        <w:rPr>
          <w:rFonts w:ascii="Arial" w:hAnsi="Arial" w:cs="Arial"/>
          <w:sz w:val="24"/>
          <w:szCs w:val="24"/>
          <w:rtl/>
        </w:rPr>
        <w:t xml:space="preserve"> صادرولای شي، چې کوټه یې تر واک او اختیار لاندې ده. </w:t>
      </w:r>
    </w:p>
    <w:p w14:paraId="3CE90DEB"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بدیلې جامې کوټې ته راغلي نیول شوي، په موقته توګه بندي شوي یا محکموم شوي وګړي ته د لاندې رامنځته شویو شرایطو د شتون په حالت کې وېشل کېږي:</w:t>
      </w:r>
    </w:p>
    <w:p w14:paraId="53C7BB86"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هغه د یو ډول یو ترهګري جنایت، د ځانګړي بې رحمۍ په استفاده د جرم یا د وسلو یا چاودنو توکو په استفاده د جرم مرتکب شوی یا د داسې جرمونو مرتکب کېدو له امله شګمن شوی دۍ؛ </w:t>
      </w:r>
    </w:p>
    <w:p w14:paraId="3071E4A3" w14:textId="29E2974D"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د مجرمینو د منظمې وسله والې ډلې د غړیتوب د درلودلو له کبله یا د داسې ډلې غړیتوب په درلودلو شکمن شوی دۍ.</w:t>
      </w:r>
    </w:p>
    <w:p w14:paraId="1C5D1CB4" w14:textId="337ABB10"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۴. بدیلې جامې کوټې ته راغلي نیول شوي وګړي ته وېشل کېږي، چې جامې یې په ترسره کېد</w:t>
      </w:r>
      <w:r w:rsidR="00F50E0E" w:rsidRPr="0052679D">
        <w:rPr>
          <w:rFonts w:ascii="Arial" w:hAnsi="Arial" w:cs="Arial"/>
          <w:sz w:val="24"/>
          <w:szCs w:val="24"/>
          <w:rtl/>
        </w:rPr>
        <w:t>و</w:t>
      </w:r>
      <w:r w:rsidRPr="0052679D">
        <w:rPr>
          <w:rFonts w:ascii="Arial" w:hAnsi="Arial" w:cs="Arial"/>
          <w:sz w:val="24"/>
          <w:szCs w:val="24"/>
          <w:rtl/>
        </w:rPr>
        <w:t>نکو اجراآتو کې د ثبوت په حیث خوندې شوي دي.</w:t>
      </w:r>
    </w:p>
    <w:p w14:paraId="7A2E09DC" w14:textId="14C90938" w:rsidR="00B12E54" w:rsidRPr="0052679D" w:rsidRDefault="00503826" w:rsidP="0052679D">
      <w:pPr>
        <w:bidi/>
        <w:spacing w:before="240" w:after="240" w:line="360" w:lineRule="auto"/>
        <w:rPr>
          <w:rFonts w:ascii="Arial" w:hAnsi="Arial" w:cs="Arial" w:hint="cs"/>
          <w:sz w:val="24"/>
          <w:szCs w:val="24"/>
          <w:rtl/>
        </w:rPr>
      </w:pPr>
      <w:r w:rsidRPr="0052679D">
        <w:rPr>
          <w:rFonts w:ascii="Arial" w:hAnsi="Arial" w:cs="Arial"/>
          <w:sz w:val="24"/>
          <w:szCs w:val="24"/>
          <w:rtl/>
        </w:rPr>
        <w:t>۵. د پاکۍ وړیا توکي، چې د ځان حفظ الصحت پالنې ته اړین دي، په ځانګړ</w:t>
      </w:r>
      <w:r w:rsidR="005D205B" w:rsidRPr="0052679D">
        <w:rPr>
          <w:rFonts w:ascii="Arial" w:hAnsi="Arial" w:cs="Arial"/>
          <w:sz w:val="24"/>
          <w:szCs w:val="24"/>
          <w:rtl/>
        </w:rPr>
        <w:t>ې</w:t>
      </w:r>
      <w:r w:rsidRPr="0052679D">
        <w:rPr>
          <w:rFonts w:ascii="Arial" w:hAnsi="Arial" w:cs="Arial"/>
          <w:sz w:val="24"/>
          <w:szCs w:val="24"/>
          <w:rtl/>
        </w:rPr>
        <w:t xml:space="preserve"> توګه صابون او ځان وچونى، یې د کارولو اړینې مودې لپاره په کوټه کې د </w:t>
      </w:r>
      <w:r w:rsidR="005D205B" w:rsidRPr="0052679D">
        <w:rPr>
          <w:rFonts w:ascii="Arial" w:hAnsi="Arial" w:cs="Arial"/>
          <w:sz w:val="24"/>
          <w:szCs w:val="24"/>
          <w:rtl/>
        </w:rPr>
        <w:t xml:space="preserve">اېښودل </w:t>
      </w:r>
      <w:r w:rsidRPr="0052679D">
        <w:rPr>
          <w:rFonts w:ascii="Arial" w:hAnsi="Arial" w:cs="Arial"/>
          <w:sz w:val="24"/>
          <w:szCs w:val="24"/>
          <w:rtl/>
        </w:rPr>
        <w:t>شوي وګړي په اختیار اېښودل کېږي.</w:t>
      </w:r>
      <w:r w:rsidR="006E6561" w:rsidRPr="0052679D">
        <w:rPr>
          <w:rFonts w:ascii="Arial" w:hAnsi="Arial" w:cs="Arial"/>
          <w:sz w:val="24"/>
          <w:szCs w:val="24"/>
          <w:rtl/>
        </w:rPr>
        <w:t xml:space="preserve"> </w:t>
      </w:r>
    </w:p>
    <w:p w14:paraId="47673A76" w14:textId="7F7365A8" w:rsidR="00503826"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۶. د شپې د ګرځبندیز پر مهال، او هم که دغه د توجیه وړ وي د ورځ په بله موده کې، یوه تشکه او نالۍ، یو سروېږدی، یوه کمپله (د مني او ژمي په موسم کې دوه کمپلې) او بسترې - دوه روجايي ګانې او یو پوښ.</w:t>
      </w:r>
    </w:p>
    <w:p w14:paraId="090FE6B4" w14:textId="77777777" w:rsidR="0052679D" w:rsidRPr="0052679D" w:rsidRDefault="0052679D" w:rsidP="0052679D">
      <w:pPr>
        <w:bidi/>
        <w:spacing w:before="240" w:after="240" w:line="360" w:lineRule="auto"/>
        <w:rPr>
          <w:rFonts w:ascii="Arial" w:hAnsi="Arial" w:cs="Arial" w:hint="cs"/>
          <w:sz w:val="24"/>
          <w:szCs w:val="24"/>
          <w:rtl/>
        </w:rPr>
      </w:pPr>
    </w:p>
    <w:p w14:paraId="5E3A9755"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 xml:space="preserve">§ ۱۰ </w:t>
      </w:r>
    </w:p>
    <w:p w14:paraId="08CC8940" w14:textId="61150975"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په کوټه کې </w:t>
      </w:r>
      <w:r w:rsidR="002F6216" w:rsidRPr="0052679D">
        <w:rPr>
          <w:rFonts w:ascii="Arial" w:hAnsi="Arial" w:cs="Arial"/>
          <w:sz w:val="24"/>
          <w:szCs w:val="24"/>
          <w:rtl/>
        </w:rPr>
        <w:t>اېښودل</w:t>
      </w:r>
      <w:r w:rsidRPr="0052679D">
        <w:rPr>
          <w:rFonts w:ascii="Arial" w:hAnsi="Arial" w:cs="Arial"/>
          <w:sz w:val="24"/>
          <w:szCs w:val="24"/>
          <w:rtl/>
        </w:rPr>
        <w:t xml:space="preserve"> شوي وګړي ته لاندې یاد توکي چمتو کېږي: </w:t>
      </w:r>
    </w:p>
    <w:p w14:paraId="29BA08E9"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۱) ډوډۍ، لږ تر لږه یوه توده ډوډۍ، چې هره ورځ درې وخته ورکول کېږي، او د تندې ماتولو په موخه څښاکونه، د دې په ګډون: </w:t>
      </w:r>
    </w:p>
    <w:p w14:paraId="60F49002"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أ) د شپې او ورځ پر مهال د وېشل شويو ډوډو انرژي ارزښت د </w:t>
      </w:r>
      <w:r w:rsidRPr="0052679D">
        <w:rPr>
          <w:rFonts w:ascii="Arial" w:hAnsi="Arial" w:cs="Arial"/>
          <w:sz w:val="24"/>
          <w:szCs w:val="24"/>
        </w:rPr>
        <w:t>SZ</w:t>
      </w:r>
      <w:r w:rsidRPr="0052679D">
        <w:rPr>
          <w:rFonts w:ascii="Arial" w:hAnsi="Arial" w:cs="Arial"/>
          <w:sz w:val="24"/>
          <w:szCs w:val="24"/>
          <w:rtl/>
        </w:rPr>
        <w:t xml:space="preserve"> [اس. زېت.] د ښوونځي معیارونو له ۶۰ په سل څخه کم نه دۍ، کوم چې د پولیسو د ډوډو ترلاسه کولو په اړه او د دې ډوډو معیارونو په مقرراتو کې ټاکل شوی دۍ، سره له دې له </w:t>
      </w:r>
      <w:r w:rsidRPr="0052679D">
        <w:rPr>
          <w:rFonts w:ascii="Arial" w:hAnsi="Arial" w:cs="Arial"/>
          <w:sz w:val="24"/>
          <w:szCs w:val="24"/>
        </w:rPr>
        <w:t>۲۶۰۰ kcal</w:t>
      </w:r>
      <w:r w:rsidRPr="0052679D">
        <w:rPr>
          <w:rFonts w:ascii="Arial" w:hAnsi="Arial" w:cs="Arial"/>
          <w:sz w:val="24"/>
          <w:szCs w:val="24"/>
          <w:rtl/>
        </w:rPr>
        <w:t xml:space="preserve"> [ک.څ.کال] څخه کم نه دۍ، او د امېندوارو مېرمنو او د ۱۸ کالو څخه کشرو خلکو په ګډون د دې معیار ۷۵ په سل، مګر له </w:t>
      </w:r>
      <w:r w:rsidRPr="0052679D">
        <w:rPr>
          <w:rFonts w:ascii="Arial" w:hAnsi="Arial" w:cs="Arial"/>
          <w:sz w:val="24"/>
          <w:szCs w:val="24"/>
        </w:rPr>
        <w:t>۳۲۰۰ kcal</w:t>
      </w:r>
      <w:r w:rsidRPr="0052679D">
        <w:rPr>
          <w:rFonts w:ascii="Arial" w:hAnsi="Arial" w:cs="Arial"/>
          <w:sz w:val="24"/>
          <w:szCs w:val="24"/>
          <w:rtl/>
        </w:rPr>
        <w:t xml:space="preserve"> [ک.څ.کال] څخه کم نه دۍ،</w:t>
      </w:r>
    </w:p>
    <w:p w14:paraId="214593DD"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ب) که ډوډي د نیول شویو وګړو لپاره په جزاخانو او د تحقیقاتو په بندیخانو کې جورېږي، چې د عدلیې وزیر تر واک لاندې دي، نو د انرژي ارزښت معیارونه تطبیقېږي، چې د ډوډو د ورځني معیار د ارزښت په ټاکلو پورې او په جزاخانو او د تحقیقاتو په بندیخانو کې قید شویو وګړو ته د وېشل کېدونکو وېشو په ډولونو پورې اړوندو مقرراتو کې مشخص کېږي،</w:t>
      </w:r>
    </w:p>
    <w:p w14:paraId="054657C9"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پ) پرته له دې، چې په (ت) توری کې یادېږي، ډوډۍ کوټې ته د نیول شوي وګړي له راتللو  راهیسې لږ تر لږه له ۵ ساعتونو وروسته ورکول کېږي، د لاندې ساعتونو او وېشونو له مخې:</w:t>
      </w:r>
    </w:p>
    <w:p w14:paraId="76A26CF8"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د سهار ډوډۍ د ۷:۰۰-۸:۰۰ بجو تر مینځ - د ډوډو د انرژي ارزښت د ۳۰ په سل د معیار له مخې، چې په (أ) توری کې ټاکل شوی دۍ،</w:t>
      </w:r>
    </w:p>
    <w:p w14:paraId="503B53B7" w14:textId="340116DC"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د </w:t>
      </w:r>
      <w:r w:rsidR="00A94DED" w:rsidRPr="0052679D">
        <w:rPr>
          <w:rFonts w:ascii="Arial" w:hAnsi="Arial" w:cs="Arial"/>
          <w:sz w:val="24"/>
          <w:szCs w:val="24"/>
          <w:rtl/>
        </w:rPr>
        <w:t>غ</w:t>
      </w:r>
      <w:r w:rsidRPr="0052679D">
        <w:rPr>
          <w:rFonts w:ascii="Arial" w:hAnsi="Arial" w:cs="Arial"/>
          <w:sz w:val="24"/>
          <w:szCs w:val="24"/>
          <w:rtl/>
        </w:rPr>
        <w:t>رمې ډوډۍ د ۱۲:۰۰-۱۴:۰۰ بجو تر مینځ - د ډوډو د انرژي ارزښت د ۴۰ په سل د معیار له مخې، چې په (أ) توری کې ټاکل شوی دۍ،</w:t>
      </w:r>
    </w:p>
    <w:p w14:paraId="0F07636F"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د ماښام ډوډۍ د ۱۸:۰۰-۱۹:۰۰ بجو تر مینځ - د ډوډو د انرژي ارزښت د ۳۰ په سل د معیار له مخې، چې په (أ) توری کې ټاکل شوی دۍ،</w:t>
      </w:r>
    </w:p>
    <w:p w14:paraId="297E4589" w14:textId="2A8CA1C5"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ت) که  له بهرني هېواده بدرګه شوی وګړی د </w:t>
      </w:r>
      <w:r w:rsidR="00067ADA" w:rsidRPr="0052679D">
        <w:rPr>
          <w:rFonts w:ascii="Arial" w:hAnsi="Arial" w:cs="Arial"/>
          <w:sz w:val="24"/>
          <w:szCs w:val="24"/>
          <w:rtl/>
        </w:rPr>
        <w:t xml:space="preserve">۱۸:۰۰ </w:t>
      </w:r>
      <w:r w:rsidRPr="0052679D">
        <w:rPr>
          <w:rFonts w:ascii="Arial" w:hAnsi="Arial" w:cs="Arial"/>
          <w:sz w:val="24"/>
          <w:szCs w:val="24"/>
          <w:rtl/>
        </w:rPr>
        <w:t xml:space="preserve">او </w:t>
      </w:r>
      <w:r w:rsidR="00067ADA" w:rsidRPr="0052679D">
        <w:rPr>
          <w:rFonts w:ascii="Arial" w:hAnsi="Arial" w:cs="Arial"/>
          <w:sz w:val="24"/>
          <w:szCs w:val="24"/>
          <w:rtl/>
        </w:rPr>
        <w:t>۸:۰۰</w:t>
      </w:r>
      <w:r w:rsidR="00080D20" w:rsidRPr="0052679D">
        <w:rPr>
          <w:rFonts w:ascii="Arial" w:hAnsi="Arial" w:cs="Arial"/>
          <w:sz w:val="24"/>
          <w:szCs w:val="24"/>
          <w:rtl/>
        </w:rPr>
        <w:t xml:space="preserve"> </w:t>
      </w:r>
      <w:r w:rsidRPr="0052679D">
        <w:rPr>
          <w:rFonts w:ascii="Arial" w:hAnsi="Arial" w:cs="Arial"/>
          <w:sz w:val="24"/>
          <w:szCs w:val="24"/>
          <w:rtl/>
        </w:rPr>
        <w:t xml:space="preserve">بجو تر منځ کوټې ته راغهٔ او په (پ) توری کې یاده ډوډۍ تر لاسه یې کړې نه وي، نو ډوډۍ کوټې ته له راغلو یې راهیسې د ۲ ساعتونو په ترڅ کې د ډوډو د انرژي ارزښت د ۳۰ په سل د معیار له مخې به تر لاسه کړي، </w:t>
      </w:r>
    </w:p>
    <w:p w14:paraId="6C3E52B0" w14:textId="424AFE5F"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ټ) نیول شوی وګړی د سمې لومړي ډوډي تر لاسه کولو حق لري په داسې حالت کې، چې د بدرګه کولو یا د راوستلو په موخه به سپارل شي او په (پ) توری کې ټاکل شویو ساعتونو کې و نه شي ډوډۍ خو</w:t>
      </w:r>
      <w:r w:rsidR="00CE756F" w:rsidRPr="0052679D">
        <w:rPr>
          <w:rFonts w:ascii="Arial" w:hAnsi="Arial" w:cs="Arial"/>
          <w:sz w:val="24"/>
          <w:szCs w:val="24"/>
          <w:rtl/>
        </w:rPr>
        <w:t>ړ</w:t>
      </w:r>
      <w:r w:rsidRPr="0052679D">
        <w:rPr>
          <w:rFonts w:ascii="Arial" w:hAnsi="Arial" w:cs="Arial"/>
          <w:sz w:val="24"/>
          <w:szCs w:val="24"/>
          <w:rtl/>
        </w:rPr>
        <w:t>لای،</w:t>
      </w:r>
    </w:p>
    <w:p w14:paraId="2DF71370" w14:textId="64995A4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ث) که د وګړي </w:t>
      </w:r>
      <w:r w:rsidR="00891CD6" w:rsidRPr="0052679D">
        <w:rPr>
          <w:rFonts w:ascii="Arial" w:hAnsi="Arial" w:cs="Arial"/>
          <w:sz w:val="24"/>
          <w:szCs w:val="24"/>
          <w:rtl/>
        </w:rPr>
        <w:t xml:space="preserve">د </w:t>
      </w:r>
      <w:r w:rsidRPr="0052679D">
        <w:rPr>
          <w:rFonts w:ascii="Arial" w:hAnsi="Arial" w:cs="Arial"/>
          <w:sz w:val="24"/>
          <w:szCs w:val="24"/>
          <w:rtl/>
        </w:rPr>
        <w:t xml:space="preserve">روغتیا حالت دې ته اړتیا لري، د طبیب له نسخې سره سم تیارې شوې ډوډي تر لاسه کوي؛ </w:t>
      </w:r>
    </w:p>
    <w:p w14:paraId="7AB17FEF"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وګړی، چې د پر هوښ کېدو په موخه راوستل شوی، یوازې یې د تندې ماتولو لپاره څښاکونه؛</w:t>
      </w:r>
    </w:p>
    <w:p w14:paraId="0685E246"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۳) طبي مرسته ته لاسرسۍ؛</w:t>
      </w:r>
    </w:p>
    <w:p w14:paraId="758F2BBC" w14:textId="37CFD5C6" w:rsidR="00AD42AD"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۴) د تشناب د وزلو او د شخصي حفظ الصحت ساتنې لپاره د پاک والي اړینو توکو کارولو امکانات؛ </w:t>
      </w:r>
    </w:p>
    <w:p w14:paraId="287CE50E" w14:textId="421246DB" w:rsidR="00937A51" w:rsidRPr="0052679D" w:rsidRDefault="00503826" w:rsidP="0052679D">
      <w:pPr>
        <w:bidi/>
        <w:spacing w:before="240" w:after="240" w:line="360" w:lineRule="auto"/>
        <w:rPr>
          <w:rFonts w:ascii="Arial" w:hAnsi="Arial" w:cs="Arial" w:hint="cs"/>
          <w:sz w:val="24"/>
          <w:szCs w:val="24"/>
          <w:rtl/>
        </w:rPr>
      </w:pPr>
      <w:r w:rsidRPr="0052679D">
        <w:rPr>
          <w:rFonts w:ascii="Arial" w:hAnsi="Arial" w:cs="Arial"/>
          <w:sz w:val="24"/>
          <w:szCs w:val="24"/>
          <w:rtl/>
        </w:rPr>
        <w:t>۵) د داسې مذهبيو توکو درلودلو امکامات، چې په کوټه کې د پاتې کېدونکو کسانو خوندیتابه ته ګواښ رامڼخته نه شی کولای؛</w:t>
      </w:r>
      <w:r w:rsidR="00937A51" w:rsidRPr="0052679D">
        <w:rPr>
          <w:rFonts w:ascii="Arial" w:hAnsi="Arial" w:cs="Arial"/>
          <w:sz w:val="24"/>
          <w:szCs w:val="24"/>
          <w:rtl/>
        </w:rPr>
        <w:t xml:space="preserve"> </w:t>
      </w:r>
    </w:p>
    <w:p w14:paraId="621C0B76"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۶) د مذهبي مراسمو ترسره کولو او له مذهبي خدماتو څخه ګټې اخیستلو امکامات داسې، چې نظام ته او په کوټه کې د پاتې کېدونکو کسانو خوندیتابه ته ضرر نه شي رسولای؛</w:t>
      </w:r>
    </w:p>
    <w:p w14:paraId="68F09770" w14:textId="5F6C6F5D"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۳) له مطبوعاتو </w:t>
      </w:r>
      <w:r w:rsidR="00BD6371" w:rsidRPr="0052679D">
        <w:rPr>
          <w:rFonts w:ascii="Arial" w:hAnsi="Arial" w:cs="Arial"/>
          <w:sz w:val="24"/>
          <w:szCs w:val="24"/>
          <w:rtl/>
        </w:rPr>
        <w:t xml:space="preserve">او رسنیو </w:t>
      </w:r>
      <w:r w:rsidRPr="0052679D">
        <w:rPr>
          <w:rFonts w:ascii="Arial" w:hAnsi="Arial" w:cs="Arial"/>
          <w:sz w:val="24"/>
          <w:szCs w:val="24"/>
          <w:rtl/>
        </w:rPr>
        <w:t>استفاده کولو امکانات؛</w:t>
      </w:r>
    </w:p>
    <w:p w14:paraId="70EEA144" w14:textId="24CF48B1"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۸) په خپلو پیسو د تنباکو توکو، مطبوعاتو او د شخصي حفظ الصحت </w:t>
      </w:r>
      <w:r w:rsidR="004A538C" w:rsidRPr="0052679D">
        <w:rPr>
          <w:rFonts w:ascii="Arial" w:hAnsi="Arial" w:cs="Arial"/>
          <w:sz w:val="24"/>
          <w:szCs w:val="24"/>
          <w:rtl/>
        </w:rPr>
        <w:t xml:space="preserve">د </w:t>
      </w:r>
      <w:r w:rsidRPr="0052679D">
        <w:rPr>
          <w:rFonts w:ascii="Arial" w:hAnsi="Arial" w:cs="Arial"/>
          <w:sz w:val="24"/>
          <w:szCs w:val="24"/>
          <w:rtl/>
        </w:rPr>
        <w:t>ساتنې لپاره د شخصي توکو پېرودلو او په کوټه کې یې درلودلو امکانات په دې شرط، چې نه دغه توکي نه پوښونه یې نظام ته او په کوټه کې د پاتې کېدونکو کسانو خوندیتابه ته ګواښ رامنځته کولای شي؛</w:t>
      </w:r>
    </w:p>
    <w:p w14:paraId="0DAD9808" w14:textId="609DD4AD"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۹) په مرکزونو کې او د کورنیو چارو د وزیر تر واک لاندې وګړو د حمل او نقل په وسایلو کې د تنباکو توکو کارولو د ځانګړو شرایطو په رابطه له احکامو سره سم، د دې لپاره په ټاکل شوی ځای کې د تناکو توکو څښلو امکامات په دې شرط، چې په کوټه کې د پاتې کېدونکو کسانو د خوندیتوب د تامین په موخه د پولیسو له خوا ترسره کېدونکو رسمي </w:t>
      </w:r>
      <w:r w:rsidR="00E36943" w:rsidRPr="0052679D">
        <w:rPr>
          <w:rFonts w:ascii="Arial" w:hAnsi="Arial" w:cs="Arial"/>
          <w:sz w:val="24"/>
          <w:szCs w:val="24"/>
          <w:rtl/>
        </w:rPr>
        <w:t>دندو</w:t>
      </w:r>
      <w:r w:rsidRPr="0052679D">
        <w:rPr>
          <w:rFonts w:ascii="Arial" w:hAnsi="Arial" w:cs="Arial"/>
          <w:sz w:val="24"/>
          <w:szCs w:val="24"/>
          <w:rtl/>
        </w:rPr>
        <w:t xml:space="preserve"> ته ستونزې </w:t>
      </w:r>
      <w:r w:rsidR="00DD0CFC" w:rsidRPr="0052679D">
        <w:rPr>
          <w:rFonts w:ascii="Arial" w:hAnsi="Arial" w:cs="Arial"/>
          <w:sz w:val="24"/>
          <w:szCs w:val="24"/>
          <w:rtl/>
        </w:rPr>
        <w:t xml:space="preserve">جوړ </w:t>
      </w:r>
      <w:r w:rsidRPr="0052679D">
        <w:rPr>
          <w:rFonts w:ascii="Arial" w:hAnsi="Arial" w:cs="Arial"/>
          <w:sz w:val="24"/>
          <w:szCs w:val="24"/>
          <w:rtl/>
        </w:rPr>
        <w:t xml:space="preserve">نه </w:t>
      </w:r>
      <w:r w:rsidR="00DD0CFC" w:rsidRPr="0052679D">
        <w:rPr>
          <w:rFonts w:ascii="Arial" w:hAnsi="Arial" w:cs="Arial"/>
          <w:sz w:val="24"/>
          <w:szCs w:val="24"/>
          <w:rtl/>
        </w:rPr>
        <w:t>شي</w:t>
      </w:r>
      <w:r w:rsidRPr="0052679D">
        <w:rPr>
          <w:rFonts w:ascii="Arial" w:hAnsi="Arial" w:cs="Arial"/>
          <w:sz w:val="24"/>
          <w:szCs w:val="24"/>
          <w:rtl/>
        </w:rPr>
        <w:t>؛</w:t>
      </w:r>
      <w:r w:rsidR="00335A9C" w:rsidRPr="0052679D">
        <w:rPr>
          <w:rFonts w:ascii="Arial" w:hAnsi="Arial" w:cs="Arial"/>
          <w:sz w:val="24"/>
          <w:szCs w:val="24"/>
          <w:rtl/>
        </w:rPr>
        <w:t xml:space="preserve"> </w:t>
      </w:r>
    </w:p>
    <w:p w14:paraId="57AE14CA"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۱۰) د لاندې یادو توکو لاس ته راوړلو امکانات:</w:t>
      </w:r>
    </w:p>
    <w:p w14:paraId="4C6077D4"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أ) په حضور یې او له څارلو وروسته - د شخصي استفادې له توکو سره بسته ګانې په ځانګړي ډول جامو، بوټونو، د پانسمان او د حفظ الصحت توکو په ګډون،</w:t>
      </w:r>
    </w:p>
    <w:p w14:paraId="2BE1CFD1" w14:textId="3D302FEA"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ب) د طبیب له خوا نسخې شوي دواګانې، چې یوازې د طبیب په اجازه او ور سره له هوکړه شوي ډول سره سم ورکول کېږي؛ دواګانې له طبیب په هوکړه شوي ډول په کوټه کې پاتې کېدونکي وګړي ته طبیب یا پولیس چارواک</w:t>
      </w:r>
      <w:r w:rsidR="00124FFC" w:rsidRPr="0052679D">
        <w:rPr>
          <w:rFonts w:ascii="Arial" w:hAnsi="Arial" w:cs="Arial"/>
          <w:sz w:val="24"/>
          <w:szCs w:val="24"/>
          <w:rtl/>
        </w:rPr>
        <w:t>ی</w:t>
      </w:r>
      <w:r w:rsidRPr="0052679D">
        <w:rPr>
          <w:rFonts w:ascii="Arial" w:hAnsi="Arial" w:cs="Arial"/>
          <w:sz w:val="24"/>
          <w:szCs w:val="24"/>
          <w:rtl/>
        </w:rPr>
        <w:t xml:space="preserve"> وېشوي؛</w:t>
      </w:r>
    </w:p>
    <w:p w14:paraId="10EE4990" w14:textId="29A80655"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۱۱) پولیس چارواک</w:t>
      </w:r>
      <w:r w:rsidR="000115BE" w:rsidRPr="0052679D">
        <w:rPr>
          <w:rFonts w:ascii="Arial" w:hAnsi="Arial" w:cs="Arial"/>
          <w:sz w:val="24"/>
          <w:szCs w:val="24"/>
          <w:rtl/>
        </w:rPr>
        <w:t>ي</w:t>
      </w:r>
      <w:r w:rsidRPr="0052679D">
        <w:rPr>
          <w:rFonts w:ascii="Arial" w:hAnsi="Arial" w:cs="Arial"/>
          <w:sz w:val="24"/>
          <w:szCs w:val="24"/>
          <w:rtl/>
        </w:rPr>
        <w:t xml:space="preserve"> ته او د پولیسو د رسمي اډې مشر ته،</w:t>
      </w:r>
      <w:r w:rsidR="00A03809" w:rsidRPr="0052679D">
        <w:rPr>
          <w:rFonts w:ascii="Arial" w:hAnsi="Arial" w:cs="Arial"/>
          <w:sz w:val="24"/>
          <w:szCs w:val="24"/>
          <w:rtl/>
        </w:rPr>
        <w:t xml:space="preserve"> </w:t>
      </w:r>
      <w:r w:rsidRPr="0052679D">
        <w:rPr>
          <w:rFonts w:ascii="Arial" w:hAnsi="Arial" w:cs="Arial"/>
          <w:sz w:val="24"/>
          <w:szCs w:val="24"/>
          <w:rtl/>
        </w:rPr>
        <w:t>چې دغه کوټه یې تر واک لاندې ده، د غوښتنو، شکایتونو او غوښتنلیکون</w:t>
      </w:r>
      <w:r w:rsidR="00464A22" w:rsidRPr="0052679D">
        <w:rPr>
          <w:rFonts w:ascii="Arial" w:hAnsi="Arial" w:cs="Arial"/>
          <w:sz w:val="24"/>
          <w:szCs w:val="24"/>
          <w:rtl/>
        </w:rPr>
        <w:t>و</w:t>
      </w:r>
      <w:r w:rsidRPr="0052679D">
        <w:rPr>
          <w:rFonts w:ascii="Arial" w:hAnsi="Arial" w:cs="Arial"/>
          <w:sz w:val="24"/>
          <w:szCs w:val="24"/>
          <w:rtl/>
        </w:rPr>
        <w:t xml:space="preserve"> وړاندې کولو امکانات.</w:t>
      </w:r>
    </w:p>
    <w:p w14:paraId="2088DB7A" w14:textId="46EF9DB6"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۲. د توکو پېرودل، چې د ۱ بند په ۸ فقره کې یادېږي، تر ممکنه حده د پولیسو د چارواک</w:t>
      </w:r>
      <w:r w:rsidR="00B70971" w:rsidRPr="0052679D">
        <w:rPr>
          <w:rFonts w:ascii="Arial" w:hAnsi="Arial" w:cs="Arial"/>
          <w:sz w:val="24"/>
          <w:szCs w:val="24"/>
          <w:rtl/>
        </w:rPr>
        <w:t>ي</w:t>
      </w:r>
      <w:r w:rsidRPr="0052679D">
        <w:rPr>
          <w:rFonts w:ascii="Arial" w:hAnsi="Arial" w:cs="Arial"/>
          <w:sz w:val="24"/>
          <w:szCs w:val="24"/>
          <w:rtl/>
        </w:rPr>
        <w:t xml:space="preserve"> په منځګړتوب چمتو کېږي، هره ورځ خو تر یوه ځل پورې.</w:t>
      </w:r>
    </w:p>
    <w:p w14:paraId="3D5899B5" w14:textId="77777777"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۳. توده ډوډۍ نیول شوي وګړي ته د ۱ م بند د ۱ مې فقرې په (ت) او (ټ) تورو کې یاد شوي حالت کې ورکول نه کېږي.</w:t>
      </w:r>
    </w:p>
    <w:p w14:paraId="0B0D8C0D" w14:textId="59BD40A3" w:rsidR="00503826"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lastRenderedPageBreak/>
        <w:t xml:space="preserve">§ ۱۱ </w:t>
      </w:r>
      <w:r w:rsidR="0052679D" w:rsidRPr="0052679D">
        <w:rPr>
          <w:rFonts w:ascii="Arial" w:hAnsi="Arial" w:cs="Arial"/>
          <w:sz w:val="24"/>
          <w:szCs w:val="24"/>
          <w:rtl/>
        </w:rPr>
        <w:t>(لغوه شوی دۍ)</w:t>
      </w:r>
    </w:p>
    <w:p w14:paraId="21C2734A" w14:textId="77777777" w:rsidR="00516D0F" w:rsidRPr="0052679D" w:rsidRDefault="00503826" w:rsidP="0052679D">
      <w:pPr>
        <w:bidi/>
        <w:spacing w:before="240" w:after="240" w:line="360" w:lineRule="auto"/>
        <w:rPr>
          <w:rFonts w:ascii="Arial" w:hAnsi="Arial" w:cs="Arial"/>
          <w:sz w:val="24"/>
          <w:szCs w:val="24"/>
          <w:rtl/>
        </w:rPr>
      </w:pPr>
      <w:r w:rsidRPr="0052679D">
        <w:rPr>
          <w:rFonts w:ascii="Arial" w:hAnsi="Arial" w:cs="Arial"/>
          <w:sz w:val="24"/>
          <w:szCs w:val="24"/>
          <w:rtl/>
        </w:rPr>
        <w:t xml:space="preserve">§ ۱۲ </w:t>
      </w:r>
      <w:bookmarkStart w:id="0" w:name="_Hlk155092789"/>
      <w:r w:rsidRPr="0052679D">
        <w:rPr>
          <w:rFonts w:ascii="Arial" w:hAnsi="Arial" w:cs="Arial"/>
          <w:sz w:val="24"/>
          <w:szCs w:val="24"/>
          <w:rtl/>
        </w:rPr>
        <w:t>(لغوه شوی دۍ)</w:t>
      </w:r>
      <w:bookmarkEnd w:id="0"/>
      <w:r w:rsidRPr="0052679D">
        <w:rPr>
          <w:rFonts w:ascii="Arial" w:hAnsi="Arial" w:cs="Arial"/>
          <w:sz w:val="24"/>
          <w:szCs w:val="24"/>
          <w:vertAlign w:val="superscript"/>
          <w:rtl/>
        </w:rPr>
        <w:t>۱۵)</w:t>
      </w:r>
    </w:p>
    <w:p w14:paraId="3BCDA9F0" w14:textId="77777777" w:rsidR="00871B8D" w:rsidRPr="0052679D" w:rsidRDefault="00871B8D" w:rsidP="0052679D">
      <w:pPr>
        <w:spacing w:before="240" w:after="240" w:line="360" w:lineRule="auto"/>
        <w:rPr>
          <w:rFonts w:ascii="Arial" w:hAnsi="Arial" w:cs="Arial"/>
          <w:sz w:val="24"/>
          <w:szCs w:val="24"/>
        </w:rPr>
      </w:pPr>
      <w:bookmarkStart w:id="1" w:name="_GoBack"/>
      <w:bookmarkEnd w:id="1"/>
    </w:p>
    <w:sectPr w:rsidR="00871B8D" w:rsidRPr="005267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18E7" w14:textId="77777777" w:rsidR="0074146F" w:rsidRDefault="0074146F" w:rsidP="00C3476C">
      <w:pPr>
        <w:spacing w:after="0" w:line="240" w:lineRule="auto"/>
      </w:pPr>
      <w:r>
        <w:separator/>
      </w:r>
    </w:p>
  </w:endnote>
  <w:endnote w:type="continuationSeparator" w:id="0">
    <w:p w14:paraId="51BFE9B3" w14:textId="77777777" w:rsidR="0074146F" w:rsidRDefault="0074146F" w:rsidP="00C3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E67C" w14:textId="77777777" w:rsidR="00C3476C" w:rsidRDefault="00C347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90C0" w14:textId="77777777" w:rsidR="00C3476C" w:rsidRDefault="00C347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3EBA" w14:textId="77777777" w:rsidR="00C3476C" w:rsidRDefault="00C34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8749" w14:textId="77777777" w:rsidR="0074146F" w:rsidRDefault="0074146F" w:rsidP="00C3476C">
      <w:pPr>
        <w:spacing w:after="0" w:line="240" w:lineRule="auto"/>
      </w:pPr>
      <w:r>
        <w:separator/>
      </w:r>
    </w:p>
  </w:footnote>
  <w:footnote w:type="continuationSeparator" w:id="0">
    <w:p w14:paraId="6451C1EE" w14:textId="77777777" w:rsidR="0074146F" w:rsidRDefault="0074146F" w:rsidP="00C3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AE63" w14:textId="77777777" w:rsidR="00C3476C" w:rsidRDefault="00C347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718B" w14:textId="77777777" w:rsidR="00C3476C" w:rsidRDefault="00C347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1D20" w14:textId="77777777" w:rsidR="00C3476C" w:rsidRDefault="00C347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26"/>
    <w:rsid w:val="000115BE"/>
    <w:rsid w:val="00067ADA"/>
    <w:rsid w:val="00080D20"/>
    <w:rsid w:val="00081B22"/>
    <w:rsid w:val="000B437B"/>
    <w:rsid w:val="000F3FC2"/>
    <w:rsid w:val="00124FFC"/>
    <w:rsid w:val="00132A4B"/>
    <w:rsid w:val="00141D84"/>
    <w:rsid w:val="0017298F"/>
    <w:rsid w:val="0018254A"/>
    <w:rsid w:val="00196D2F"/>
    <w:rsid w:val="001A2236"/>
    <w:rsid w:val="001A3C10"/>
    <w:rsid w:val="001B37AE"/>
    <w:rsid w:val="001B7B23"/>
    <w:rsid w:val="001C6D25"/>
    <w:rsid w:val="001F5250"/>
    <w:rsid w:val="002012D9"/>
    <w:rsid w:val="00225D6D"/>
    <w:rsid w:val="00263F07"/>
    <w:rsid w:val="0027425E"/>
    <w:rsid w:val="002F4A64"/>
    <w:rsid w:val="002F6216"/>
    <w:rsid w:val="003245A0"/>
    <w:rsid w:val="00335A9C"/>
    <w:rsid w:val="00340F44"/>
    <w:rsid w:val="00341895"/>
    <w:rsid w:val="00382F11"/>
    <w:rsid w:val="003A5F85"/>
    <w:rsid w:val="003C232B"/>
    <w:rsid w:val="00464A22"/>
    <w:rsid w:val="004A538C"/>
    <w:rsid w:val="0050344B"/>
    <w:rsid w:val="00503826"/>
    <w:rsid w:val="00505DA4"/>
    <w:rsid w:val="00516D0F"/>
    <w:rsid w:val="0052679D"/>
    <w:rsid w:val="005470CB"/>
    <w:rsid w:val="0055481B"/>
    <w:rsid w:val="005C6AE8"/>
    <w:rsid w:val="005D205B"/>
    <w:rsid w:val="00682097"/>
    <w:rsid w:val="006B6301"/>
    <w:rsid w:val="006E6561"/>
    <w:rsid w:val="00710D2F"/>
    <w:rsid w:val="007161C0"/>
    <w:rsid w:val="0074146F"/>
    <w:rsid w:val="00776094"/>
    <w:rsid w:val="007A07D2"/>
    <w:rsid w:val="007B4E8C"/>
    <w:rsid w:val="007F5CDC"/>
    <w:rsid w:val="00814E01"/>
    <w:rsid w:val="0083736A"/>
    <w:rsid w:val="00853453"/>
    <w:rsid w:val="00871B8D"/>
    <w:rsid w:val="00891CD6"/>
    <w:rsid w:val="008B5313"/>
    <w:rsid w:val="008E661F"/>
    <w:rsid w:val="00915546"/>
    <w:rsid w:val="00937A51"/>
    <w:rsid w:val="00955375"/>
    <w:rsid w:val="009E1A57"/>
    <w:rsid w:val="009F01D5"/>
    <w:rsid w:val="00A03809"/>
    <w:rsid w:val="00A07197"/>
    <w:rsid w:val="00A32811"/>
    <w:rsid w:val="00A37350"/>
    <w:rsid w:val="00A4140E"/>
    <w:rsid w:val="00A94DED"/>
    <w:rsid w:val="00AA11F8"/>
    <w:rsid w:val="00AC2CE1"/>
    <w:rsid w:val="00AC6287"/>
    <w:rsid w:val="00AC7F0F"/>
    <w:rsid w:val="00AD42AD"/>
    <w:rsid w:val="00AF4599"/>
    <w:rsid w:val="00B12E54"/>
    <w:rsid w:val="00B47A87"/>
    <w:rsid w:val="00B70971"/>
    <w:rsid w:val="00B83D83"/>
    <w:rsid w:val="00BD6371"/>
    <w:rsid w:val="00BF7EDC"/>
    <w:rsid w:val="00C05696"/>
    <w:rsid w:val="00C3476C"/>
    <w:rsid w:val="00C40407"/>
    <w:rsid w:val="00C75071"/>
    <w:rsid w:val="00C775B6"/>
    <w:rsid w:val="00C85291"/>
    <w:rsid w:val="00CE756F"/>
    <w:rsid w:val="00D20D69"/>
    <w:rsid w:val="00D3610C"/>
    <w:rsid w:val="00D90A9A"/>
    <w:rsid w:val="00DA733C"/>
    <w:rsid w:val="00DC2C30"/>
    <w:rsid w:val="00DD0CFC"/>
    <w:rsid w:val="00E24AAD"/>
    <w:rsid w:val="00E27D0E"/>
    <w:rsid w:val="00E27D72"/>
    <w:rsid w:val="00E36943"/>
    <w:rsid w:val="00E51695"/>
    <w:rsid w:val="00E5418B"/>
    <w:rsid w:val="00E54B8D"/>
    <w:rsid w:val="00E933EB"/>
    <w:rsid w:val="00ED74FC"/>
    <w:rsid w:val="00F50E0E"/>
    <w:rsid w:val="00F83559"/>
    <w:rsid w:val="00F83F71"/>
    <w:rsid w:val="00FC1868"/>
    <w:rsid w:val="00FE006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6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ps-AF"/>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6A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6AE8"/>
    <w:rPr>
      <w:rFonts w:ascii="Segoe UI" w:hAnsi="Segoe UI" w:cs="Segoe UI"/>
      <w:sz w:val="18"/>
      <w:szCs w:val="18"/>
    </w:rPr>
  </w:style>
  <w:style w:type="paragraph" w:styleId="Nagwek">
    <w:name w:val="header"/>
    <w:basedOn w:val="Normalny"/>
    <w:link w:val="NagwekZnak"/>
    <w:uiPriority w:val="99"/>
    <w:unhideWhenUsed/>
    <w:rsid w:val="00C347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476C"/>
  </w:style>
  <w:style w:type="paragraph" w:styleId="Stopka">
    <w:name w:val="footer"/>
    <w:basedOn w:val="Normalny"/>
    <w:link w:val="StopkaZnak"/>
    <w:uiPriority w:val="99"/>
    <w:unhideWhenUsed/>
    <w:rsid w:val="00C347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9306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2024-01-02T11:59:00Z</dcterms:created>
  <dcterms:modified xsi:type="dcterms:W3CDTF">2024-01-02T11:59:00Z</dcterms:modified>
</cp:coreProperties>
</file>