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03D" w:rsidRPr="00055F7A" w:rsidRDefault="00055F7A" w:rsidP="00055F7A">
      <w:pPr>
        <w:spacing w:before="240" w:after="240" w:line="360" w:lineRule="auto"/>
        <w:outlineLvl w:val="0"/>
        <w:rPr>
          <w:rFonts w:ascii="Arial" w:hAnsi="Arial" w:cs="Arial"/>
          <w:sz w:val="24"/>
          <w:szCs w:val="24"/>
        </w:rPr>
      </w:pP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संलग्नक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>1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।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</w:p>
    <w:p w:rsidR="00F1403D" w:rsidRPr="00055F7A" w:rsidRDefault="00055F7A" w:rsidP="00055F7A">
      <w:pPr>
        <w:spacing w:before="240" w:after="240" w:line="360" w:lineRule="auto"/>
        <w:outlineLvl w:val="0"/>
        <w:rPr>
          <w:rFonts w:ascii="Arial" w:hAnsi="Arial" w:cs="Arial"/>
          <w:sz w:val="24"/>
          <w:szCs w:val="24"/>
        </w:rPr>
      </w:pP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व्यक्तिहरू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व्यक्तिहरूलाई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color w:val="000000"/>
          <w:kern w:val="2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color w:val="000000"/>
          <w:kern w:val="2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color w:val="000000"/>
          <w:kern w:val="2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color w:val="000000"/>
          <w:kern w:val="2"/>
          <w:sz w:val="24"/>
          <w:szCs w:val="24"/>
          <w:lang w:eastAsia="pl-PL"/>
        </w:rPr>
        <w:t>बन्न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निम्ति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ल्याइएका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b/>
          <w:bCs/>
          <w:kern w:val="2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b/>
          <w:bCs/>
          <w:kern w:val="2"/>
          <w:sz w:val="24"/>
          <w:szCs w:val="24"/>
          <w:lang w:eastAsia="pl-PL"/>
        </w:rPr>
        <w:t>नियमहरू।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0" w:name="mip20247621"/>
      <w:bookmarkEnd w:id="0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तुरुन्तै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बारे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सूचित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नियमहरूसँग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दायित्वहरूकोठामा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आफूलाई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बन्ने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नियमहरूसँग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कार्डमा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हस्ताक्षर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नियमहरू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पढेको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पुष्टि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गर्दछ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055F7A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अनुगमन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यन्त्रहरू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छविहरू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अवलोकन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रेकर्ड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यन्त्रहरू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तिनीहरू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स्थापित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छन्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पोलिश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नजान्ने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दोभाषे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मार्फत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सम्बन्धमा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कुराकानी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प्रदान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2a.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सांकेतिक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भाषा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सञ्चारका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माध्यमहरू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सम्बन्धी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अगस्ट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19, 2011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अधिनियमको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बुँदा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(2023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कानूनको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जर्नल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आईटम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20)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भित्र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सम्बन्धमा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पोलिश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सांकेतिक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भाषा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अनुवादक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(PJM),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साङ्केतिक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भाषा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प्रणाली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(SJM)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बहिरा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अन्धो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मानिसहरूको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सञ्चारको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विधि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(SKOGN)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शुल्क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सेवामा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पहुँच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प्रदान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सम्पर्कमा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चेतनाको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अवरोधको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गाह्रो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उल्लिखित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गतिविधिहरू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दायित्व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परित्यागको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अस्तित्वमा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समाप्त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प्रदर्शन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गर्नुपर्छ।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चेतनामा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बाधाको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ऊसंग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सम्पर्क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अप्ठ्यारो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फौजदारी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कार्यविधि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संहिता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अन्तर्गत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गिरफ्तारबाट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उत्पन्न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निजको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अधिकारहरूबारे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जानकारी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दायित्वलाई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परित्याग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गर्नुको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समाप्त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त्यस्तो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परिचय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गराउनु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lastRenderedPageBreak/>
        <w:t>पर्नेछ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नजरबन्द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प्रतिवेदनमा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हस्ताक्षर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आफूलाई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आफ्नो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पुष्टि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रिहा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गरिनुपर्छ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जब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नजरबन्दको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समाप्त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अदालतको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आदेश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निर्देदेशमा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अभियोजकको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आदेशमा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क्षणबाट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48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घण्टाको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म्याद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सकिनु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अघि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भित्र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अदालतको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निपटानमा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बाहेक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सामयिक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हिरासतको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अनुरोध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अदालतको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डिस्पोजलमा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24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घण्टा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भित्र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सामयिक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हिरासत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निर्णय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हस्तान्तरण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थिएन।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1" w:name="mip20247636"/>
      <w:bookmarkEnd w:id="1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बन्ने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रिहा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गर्नुपर्छ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हुँदा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आगमनको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देखि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24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घण्टा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अघि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2" w:name="mip202476391"/>
      <w:bookmarkEnd w:id="2"/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निरन्तर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जीवन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खतरा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सक्छ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प्रमाणपत्रको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आधारमा।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4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थुनुवा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मेडिकल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गराइनेछ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पुलिसले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परीक्षणको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प्रावधानमा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परिस्थितिहरूमा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सर्तहरूमाआवश्यक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सहायता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उपलब्ध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गराइनेछ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तुरुन्तै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चिकित्सकीय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गराउनुपर्छ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परिणाम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स्वरूप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डाक्टरले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छन्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कुनै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विरोधाभासहरू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छैनन्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त्यहाँ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विरोधाभासहरू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छन्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सुविधामा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पठाउन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मेडिकल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गराउन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अस्वीकार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सेवामा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पठाउने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कुनै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आधार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छैन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परीक्षणबाट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गुज्रन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अस्वीकार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सुविधामा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पठाउने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आधार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लिनु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औषधिहरूको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तिनीहरूको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डोज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कसरी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परिस्थितिहरू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प्रमाणपत्र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द्वारा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पुष्टि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बुँदा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अवस्थाले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स्वीकार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बनाउँदैन।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बुँदा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अवस्थामा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सुविधा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क्ति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सेनेटरी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यातायात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विशेष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माध्यम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द्वारा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ढुवानी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परीक्षाहरूको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पाठ्यक्रम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परिणामहरू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चिकित्सकले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मेडिकल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भ्रमण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पुस्तिकामा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अभिलेख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3" w:name="mip20247653"/>
      <w:bookmarkEnd w:id="3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आफ्नो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नाम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बुबाको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नाम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मिति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जन्म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स्थान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रेजिस्टर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ठाउँ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ठाउँ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अवस्था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बारे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जानकारी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दिन्छ।</w:t>
      </w:r>
      <w:r w:rsidRPr="00055F7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त्यसमा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निवारक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4" w:name="mip20247659"/>
      <w:bookmarkEnd w:id="4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6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निवारक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क्रममा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भेटिएका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सङ्कलन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जम्मा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रसिद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विशेषताहरु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संकेत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प्रविष्ट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जम्मा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रसिदमा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त्यसमा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जम्मा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प्रहरीको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हस्ताक्षर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व्यक्तिद्वारा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हस्ताक्षर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अस्वीकार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असक्षमतालाई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जम्मा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रसिदमा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रेकर्ड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गतिविधिको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क्रममा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एस्कर्ट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काफिले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उपस्थितिलाई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संकेत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गर्दछ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जुन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हस्ताक्षरद्वारा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पुष्टि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हुन्छ।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 (</w:t>
      </w:r>
      <w:r w:rsidRPr="00055F7A">
        <w:rPr>
          <w:rFonts w:ascii="Nirmala UI" w:eastAsia="Times New Roman" w:hAnsi="Nirmala UI" w:cs="Nirmala UI"/>
          <w:i/>
          <w:iCs/>
          <w:sz w:val="24"/>
          <w:szCs w:val="24"/>
          <w:lang w:eastAsia="pl-PL"/>
        </w:rPr>
        <w:t>रद्द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i/>
          <w:iCs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निवारक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क्रममा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भेटिएका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सङ्कलन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हस्तान्तरण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सकिँदैन।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5" w:name="mip20247664"/>
      <w:bookmarkEnd w:id="5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सञ्चालन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ड्युटीमा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रहेको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प्रहरी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अधिकारीले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संकेत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सुत्ने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ठाउँ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ओगट्नु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विपरीत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लिङ्गका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अलग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छैन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3) 18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वर्ष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मुनिका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वयस्कहरूसँग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छैन।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6" w:name="mip20247669"/>
      <w:bookmarkEnd w:id="6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निम्न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कुराहरूको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आवश्यकताको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बारेमा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सूचित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7" w:name="mip20247671"/>
      <w:bookmarkEnd w:id="7"/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नियमहरूको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अनुपालन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8" w:name="mip20247672"/>
      <w:bookmarkEnd w:id="8"/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ड्युटीमा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रहेका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प्रहरी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आदेश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ालना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9" w:name="mip20247673"/>
      <w:bookmarkEnd w:id="9"/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3) 22:00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देखि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06:00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दिनहरूमा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07:00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मौन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पालन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10" w:name="mip20247674"/>
      <w:bookmarkEnd w:id="10"/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सामाजिक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सहअस्तित्व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नियम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अनुपालन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सरसफाइ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सरसफाईको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ख्याल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11" w:name="mip20247676"/>
      <w:bookmarkEnd w:id="11"/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उपकरण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अभिप्रेत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अनुसार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7)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मानव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जीवन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कुनै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पनि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खतरा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उपकरणको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विनाश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खतरनाक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परिणामहरूको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साथ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घटनाहरूको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तुरुन्त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कक्ष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कर्मचारीहरूलाई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सूचित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12" w:name="mip20247678"/>
      <w:bookmarkEnd w:id="12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9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आफ्नै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लुगा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अन्डरवियर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जुत्ता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गर्दछ।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रयोगको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अनुपयुक्त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छन्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तिनीहरूको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स्वच्छता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कारणहरूका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अस्वीकार्य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color w:val="000000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कपडा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अन्डरवियर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जुत्ता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निःशुल्क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प्राप्त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सक्छ।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सम्बन्धमा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िर्णय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प्रहरीको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संगठनात्मक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इकाईको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प्रमुखले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हातमा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प्रतिस्थापन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लुगाहरू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अस्थायी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रूपमा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हिरासतमा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सजाय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सम्बन्धमा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आतंकवादी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अपराध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विशेष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क्रूरता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अपराध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बन्दुक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विस्फोटक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पदार्थ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अपराध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शंका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संगठित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सशस्त्र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आपराधिक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समूहमा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सहभागिता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सहभागिताको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शंका।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थुनुवा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प्रतिस्थापन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लुगाहरू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लुगा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कार्यवाहीमा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प्रमाणको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रूपमा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सुरक्षित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सरसफाइ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कायम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सरसफाई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उत्पादनहरू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विशेष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साबुन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तौलिया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तिनीहरूलाई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निःशुल्क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उपलब्ध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गराइन्छ।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रातको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कर्फ्यूको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हुँदा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गद्दा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हेडरेस्ट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कम्बल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शरद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जाडोमा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दुईवटा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कम्बल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ओछ्यान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दुईवटा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तकिया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प्रदान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bookmarkStart w:id="13" w:name="mip202476881"/>
      <w:bookmarkEnd w:id="13"/>
      <w:r w:rsidRPr="00055F7A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प्रदान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F1403D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कम्तिमा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तातो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तीन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पटक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दिइन्छ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तिर्खा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मेटाउनको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पेयहरू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दिइने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ऊर्जा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मूल्य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पुलिसकर्मी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मापदण्डको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मामिलाहरूमा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सैन्य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बलको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स्कूल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स्तरको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60%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हुँदैन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2,600 kcal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हुँदैन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गर्भवती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महिलाहरु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18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वर्ष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उमेरका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मानिसहर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मामला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75%,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3200 kcal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भन्दा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छैन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न्याय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मन्त्रीको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मातहतका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जेल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रिमान्ड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सेन्टरहरूमा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थुनामा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रहेका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तयार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दैनिक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मापदण्ड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कारागारमा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रहेका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दिइने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आहारको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निर्धारण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व्यवस्थाम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ऊर्जा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मूल्य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मापदण्ड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रिमान्ड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केन्द्रहरू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अधीनमा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मितिदेखि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कम्तीमा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घण्टापछि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निम्न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अनुपातमा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खुवाइन्छ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बिहान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7:00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देखि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8:00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बजेको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ब्रेकफास्ट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ऊर्जा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मूल्यको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30%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बराबरको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मात्रामा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- 12:00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14:00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बीचमा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निर्दिष्ट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ऊर्जा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मूल्यको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40%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सम्बन्धित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रकममा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बेलुका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बजे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7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बजेको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बीचमा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डिनर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निर्दिष्ट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ऊर्जा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मूल्यको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30%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बराबरको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मात्रामा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घण्टा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भित्र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विदेशबाट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ऊर्जा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मूल्यको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30%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बराबरको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मात्रामा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पाउँछ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साँझ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बजे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8:00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बजेको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बीचमा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भर्ना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थियो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c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प्राप्त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e)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थुनामा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स्थानान्तरण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काफिलामा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सुम्पिएको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एस्कर्ट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c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घण्टामा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नसक्ने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अवस्थामा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पहिलो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उपयुक्त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पाउने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f)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स्वास्थ्यलाई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डाक्टरले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सिफारिस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अनुसार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आहार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सहितको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पाउँछ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2)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तिर्खा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मेटाउनको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पेय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– 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रक्सी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पिएपछि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शान्त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ल्याइएको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अवस्थामा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;       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हेरचाह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4)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सेनेटरी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सुव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िधाहरू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वैय्यक्तिक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स्वच्छता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राख्नको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आवश्यक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साधनहरू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धार्मिक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जसको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सम्पत्तिहरूले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मानिसहरूको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सुरक्षालाई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खतरामा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पार्दैन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मानिसहरूको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व्यवस्था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सुरक्षामा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बाधा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नपर्ने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तरिकामा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धार्म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अभ्यासहरू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धार्मिक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सेवाहरू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;                                                                          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7)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प्रेस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8)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सरसफाइ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कायम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सुर्तीजन्य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पदार्थ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पत्रपत्रिका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खरिद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आफ्नै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कोषबाट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राख्ने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तिनीहरूको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प्याकेजिङ्गले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मानिसहरूको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व्यवस्था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सुरक्षालाई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खतरा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नपार्ने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प्रावधान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9)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आन्तरिक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मामिलाहरूको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जिम्मेवार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मन्त्रीको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अधीनमा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रहेका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परिसरहरूमा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यातायातका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साधनहरूमा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सुर्तीजन्य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उत्पादनहरूको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प्रयोगको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विस्तृत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सर्तहरूमा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प्रावधानहरू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बमोजिम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ठाउँमा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सुर्ति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सेवन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यदि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सुरक्षा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सुनिश्चित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उद्देश्यले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पुलिस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अधिकारीहरूद्वारा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कार्यसम्प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ादनमा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आधिकारिक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कर्तव्यहरू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बाधा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पुर्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‍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याउँदैन।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प्राप्त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क्षमता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उपस्थितिमा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जाँच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गरेपछि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व्यक्तिगत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विशेष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लुगा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जुत्ता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ड्रेसिङ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स्वच्छता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उत्पादनहरूमा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पार्सलहरू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डाक्टरले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तोकेको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औषधि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जुन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डाक्टरको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सहमतिमा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उनीसँग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व्यव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स्था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अनुसार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मात्र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उपलब्ध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गराउन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सकिन्छ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बस्ने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डाक्टर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पुलिसले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चिकित्सकसँग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व्यवस्था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अनुसार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औषधि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दिइन्छ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11)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सञ्चालनको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लागि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जिम्मेवार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प्रहरी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अधिकारी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कोठामा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रहेको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प्रहरीको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संगठनात्मक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इकाईको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प्रमुखलाई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अनुरोध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गुनासो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गतिहरू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ेश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गर्ने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सम्भावना।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बिन्दु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8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वस्तुहरूको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खरिद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पुलिसकर्मी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मार्फत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अधिकतम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दिनमा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एक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पटक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सम्भव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भएसम्म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प्रदान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गरिन्छ।</w:t>
      </w:r>
      <w:bookmarkStart w:id="14" w:name="_GoBack"/>
      <w:bookmarkEnd w:id="14"/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गिरफ्तार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गरिेएको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व्यक्तिलाई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धारा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अंक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अक्षर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d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र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उल्लेख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अवस्थामा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तातो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खाना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खुवाउनु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sz w:val="24"/>
          <w:szCs w:val="24"/>
          <w:lang w:eastAsia="pl-PL"/>
        </w:rPr>
        <w:t>हुँदैन।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11 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Pr="00055F7A">
        <w:rPr>
          <w:rFonts w:ascii="Nirmala UI" w:eastAsia="Times New Roman" w:hAnsi="Nirmala UI" w:cs="Nirmala UI"/>
          <w:i/>
          <w:iCs/>
          <w:sz w:val="24"/>
          <w:szCs w:val="24"/>
          <w:lang w:eastAsia="pl-PL"/>
        </w:rPr>
        <w:t>रद्द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i/>
          <w:iCs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p w:rsidR="00F1403D" w:rsidRPr="00055F7A" w:rsidRDefault="00055F7A" w:rsidP="00055F7A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55F7A">
        <w:rPr>
          <w:rFonts w:ascii="Arial" w:eastAsia="Times New Roman" w:hAnsi="Arial" w:cs="Arial"/>
          <w:sz w:val="24"/>
          <w:szCs w:val="24"/>
          <w:lang w:eastAsia="pl-PL"/>
        </w:rPr>
        <w:t xml:space="preserve">§ 12 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</w:t>
      </w:r>
      <w:r w:rsidRPr="00055F7A">
        <w:rPr>
          <w:rFonts w:ascii="Nirmala UI" w:eastAsia="Times New Roman" w:hAnsi="Nirmala UI" w:cs="Nirmala UI"/>
          <w:i/>
          <w:iCs/>
          <w:sz w:val="24"/>
          <w:szCs w:val="24"/>
          <w:lang w:eastAsia="pl-PL"/>
        </w:rPr>
        <w:t>रद्द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055F7A">
        <w:rPr>
          <w:rFonts w:ascii="Nirmala UI" w:eastAsia="Times New Roman" w:hAnsi="Nirmala UI" w:cs="Nirmala UI"/>
          <w:i/>
          <w:iCs/>
          <w:sz w:val="24"/>
          <w:szCs w:val="24"/>
          <w:lang w:eastAsia="pl-PL"/>
        </w:rPr>
        <w:t>गरिएको</w:t>
      </w:r>
      <w:r w:rsidRPr="00055F7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</w:t>
      </w:r>
    </w:p>
    <w:sectPr w:rsidR="00F1403D" w:rsidRPr="00055F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3D"/>
    <w:rsid w:val="00055F7A"/>
    <w:rsid w:val="00F1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499A"/>
  <w15:docId w15:val="{E05C4024-7679-4C11-A0FE-E42B9B58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10F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  <w:lang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Pośpiech</dc:creator>
  <dc:description/>
  <cp:lastModifiedBy>Wioletta Wróbel-Delegacz</cp:lastModifiedBy>
  <cp:revision>2</cp:revision>
  <dcterms:created xsi:type="dcterms:W3CDTF">2024-01-02T14:43:00Z</dcterms:created>
  <dcterms:modified xsi:type="dcterms:W3CDTF">2024-01-02T14:43:00Z</dcterms:modified>
  <dc:language>pl-PL</dc:language>
</cp:coreProperties>
</file>