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734FA4">
      <w:r>
        <w:t>Podczas filmu nie słychać żadnych dźwięków.</w:t>
      </w:r>
    </w:p>
    <w:p w:rsidR="00734FA4" w:rsidRDefault="00734FA4">
      <w:r>
        <w:t xml:space="preserve">Nagrania policyjnego </w:t>
      </w:r>
      <w:proofErr w:type="spellStart"/>
      <w:r>
        <w:t>wideorejestratora</w:t>
      </w:r>
      <w:proofErr w:type="spellEnd"/>
      <w:r>
        <w:t>, który zarejestrował samochód przekraczający prędkość.</w:t>
      </w:r>
      <w:bookmarkStart w:id="0" w:name="_GoBack"/>
      <w:bookmarkEnd w:id="0"/>
    </w:p>
    <w:sectPr w:rsidR="0073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A4"/>
    <w:rsid w:val="00260F84"/>
    <w:rsid w:val="002F18E6"/>
    <w:rsid w:val="00361AC6"/>
    <w:rsid w:val="00734FA4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C233"/>
  <w15:chartTrackingRefBased/>
  <w15:docId w15:val="{3889784A-B0C5-41DE-B41C-5734A1C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2024-01-16T08:36:00Z</dcterms:created>
  <dcterms:modified xsi:type="dcterms:W3CDTF">2024-01-16T08:37:00Z</dcterms:modified>
</cp:coreProperties>
</file>