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5" w:rsidRDefault="00242D15">
      <w:r>
        <w:t>Deskrypcja tekstowa filmu</w:t>
      </w:r>
    </w:p>
    <w:p w:rsidR="00242D15" w:rsidRDefault="00242D15">
      <w:r>
        <w:t>Przez całe nagranie słychać dźwięk sygnałów radiowozu oraz muzykę</w:t>
      </w:r>
    </w:p>
    <w:p w:rsidR="00853272" w:rsidRDefault="006B286C">
      <w:r>
        <w:t xml:space="preserve">W pierwszym ujęciu </w:t>
      </w:r>
      <w:r w:rsidR="00375F58">
        <w:t>widać z pozycji pasażera</w:t>
      </w:r>
      <w:r>
        <w:t xml:space="preserve"> pojazd uciekający przez miejscowość, w pewnej chwili pojazd skręca. Dalej pościg jest kontynuowany, policjanci koordynują swoją i pojazdu lokację. W kolejnym ujęciu widać policjantkę prowadzącą zatrzymanego mężczyznę, który ma założone kajdanki na ręce z tyłu. W kolejnych trzech odsłonach widać techn</w:t>
      </w:r>
      <w:r w:rsidR="00242D15">
        <w:t>ika pracującego przy pojeździe.</w:t>
      </w:r>
      <w:bookmarkStart w:id="0" w:name="_GoBack"/>
      <w:bookmarkEnd w:id="0"/>
    </w:p>
    <w:sectPr w:rsidR="00853272" w:rsidSect="0085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86C"/>
    <w:rsid w:val="00242D15"/>
    <w:rsid w:val="00375F58"/>
    <w:rsid w:val="006B286C"/>
    <w:rsid w:val="008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58E"/>
  <w15:docId w15:val="{2CC4DE5C-0E92-456B-BD66-E2F4F0E2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402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Karol Florczak</cp:lastModifiedBy>
  <cp:revision>5</cp:revision>
  <dcterms:created xsi:type="dcterms:W3CDTF">2024-03-05T11:07:00Z</dcterms:created>
  <dcterms:modified xsi:type="dcterms:W3CDTF">2024-03-06T09:36:00Z</dcterms:modified>
</cp:coreProperties>
</file>