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8FE58" w14:textId="77777777" w:rsidR="009D07E8" w:rsidRPr="00E82227" w:rsidRDefault="008A6D67" w:rsidP="00E82227">
      <w:pPr>
        <w:spacing w:before="240" w:after="240" w:line="360" w:lineRule="auto"/>
        <w:rPr>
          <w:rFonts w:ascii="Arial" w:hAnsi="Arial" w:cs="Arial"/>
          <w:b/>
          <w:sz w:val="24"/>
          <w:szCs w:val="24"/>
        </w:rPr>
      </w:pPr>
      <w:r w:rsidRPr="00E82227">
        <w:rPr>
          <w:rFonts w:ascii="Arial" w:hAnsi="Arial" w:cs="Arial"/>
          <w:b/>
          <w:sz w:val="24"/>
          <w:szCs w:val="24"/>
        </w:rPr>
        <w:t xml:space="preserve">Lifaaqa 10. </w:t>
      </w:r>
    </w:p>
    <w:p w14:paraId="40C25F8B" w14:textId="77777777" w:rsidR="008A6D67" w:rsidRPr="00E82227" w:rsidRDefault="008A6D67" w:rsidP="00E82227">
      <w:pPr>
        <w:spacing w:before="240" w:after="240" w:line="360" w:lineRule="auto"/>
        <w:rPr>
          <w:rFonts w:ascii="Arial" w:hAnsi="Arial" w:cs="Arial"/>
          <w:b/>
          <w:sz w:val="24"/>
          <w:szCs w:val="24"/>
        </w:rPr>
      </w:pPr>
      <w:r w:rsidRPr="00E82227">
        <w:rPr>
          <w:rFonts w:ascii="Arial" w:hAnsi="Arial" w:cs="Arial"/>
          <w:b/>
          <w:sz w:val="24"/>
          <w:szCs w:val="24"/>
        </w:rPr>
        <w:t>Xeerarka joogitaanka ee shaqsiyaadka la geliyay qolka ku-meel-gaadhka ah.</w:t>
      </w:r>
    </w:p>
    <w:p w14:paraId="7BD82EB6" w14:textId="77777777" w:rsidR="008A6D67" w:rsidRPr="00E82227" w:rsidRDefault="008A6D67" w:rsidP="00E82227">
      <w:pPr>
        <w:spacing w:before="240" w:after="240" w:line="360" w:lineRule="auto"/>
        <w:rPr>
          <w:rFonts w:ascii="Arial" w:hAnsi="Arial" w:cs="Arial"/>
          <w:b/>
          <w:sz w:val="24"/>
          <w:szCs w:val="24"/>
        </w:rPr>
      </w:pPr>
      <w:r w:rsidRPr="00E82227">
        <w:rPr>
          <w:rFonts w:ascii="Arial" w:hAnsi="Arial" w:cs="Arial"/>
          <w:b/>
          <w:sz w:val="24"/>
          <w:szCs w:val="24"/>
        </w:rPr>
        <w:t>§ 1</w:t>
      </w:r>
    </w:p>
    <w:p w14:paraId="2F84E671"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1. Qofka la geliyay qolka ku-meel-gaadhka ah waa in la ogaysiiyaa iy</w:t>
      </w:r>
      <w:bookmarkStart w:id="0" w:name="_GoBack"/>
      <w:bookmarkEnd w:id="0"/>
      <w:r w:rsidRPr="00E82227">
        <w:rPr>
          <w:rFonts w:ascii="Arial" w:hAnsi="Arial" w:cs="Arial"/>
          <w:sz w:val="24"/>
          <w:szCs w:val="24"/>
        </w:rPr>
        <w:t>ada oo aan daah lahayn:</w:t>
      </w:r>
    </w:p>
    <w:p w14:paraId="18894D4D"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1) waxay xuquuq u leeyihiin iyo waajibaadkooda iyagoo baranaya Xeerarkan.</w:t>
      </w:r>
    </w:p>
    <w:p w14:paraId="66674B0D"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Qofka la geliyay qolka ku-meel-gaadhka ah wuxuu ku xaqiijinayaa inuu bartay shuruucda joogitaanka isagoo saxiixaya xeer-qoraalka xeerarka joogitaanka ee shaqsiyaadka ku jira qolka ku-meel-gaadhka ah;</w:t>
      </w:r>
    </w:p>
    <w:p w14:paraId="23B727E3"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2) qalabka yaala qolka ku-meel-gaadhka ah ee ku shaqaynaya aaladaha kormeerka, oo ay ku jiraan qalabka loogu talagalay daawashada iyo qaadista sawirada, halka kuwan lagu rakibay.</w:t>
      </w:r>
    </w:p>
    <w:p w14:paraId="4481F419"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2. Qofka ma joogi karo qolka ku-meel-gaadhka ah wax ka badan 6 saacadood laga bilaabo xilliga la qaabilay.</w:t>
      </w:r>
    </w:p>
    <w:p w14:paraId="487E4B9B" w14:textId="4778547D"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3. Qofka la geliyay qolka ku-meel-gaadhka ah ee aan ku hadlin luuqadda Polish-ka waa loo s</w:t>
      </w:r>
      <w:r w:rsidR="00804470" w:rsidRPr="00E82227">
        <w:rPr>
          <w:rFonts w:ascii="Arial" w:hAnsi="Arial" w:cs="Arial"/>
          <w:sz w:val="24"/>
          <w:szCs w:val="24"/>
          <w:lang w:val="en-US"/>
        </w:rPr>
        <w:t>ahlo</w:t>
      </w:r>
      <w:r w:rsidRPr="00E82227">
        <w:rPr>
          <w:rFonts w:ascii="Arial" w:hAnsi="Arial" w:cs="Arial"/>
          <w:sz w:val="24"/>
          <w:szCs w:val="24"/>
        </w:rPr>
        <w:t xml:space="preserve"> inuu soo gudbiyo arrimaha la xiriira joogistiisa qolka iyadoo la adeegsanayo turjubaan.</w:t>
      </w:r>
    </w:p>
    <w:p w14:paraId="3027620F"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4. Haddii ay adag tahay in lala xidhiidho qofka ku jira qolka ku-meel-gaadhka ah iyadoo ugu wacan inuu miyirkiisa daciif yahay, tallaabooyinka lagu qeexay farqadda 1 waa in la fuliyo markuu qofka miirkiisa soo laabto.</w:t>
      </w:r>
    </w:p>
    <w:p w14:paraId="71E9B0BD"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5. Haddii caqabadaha in lala xidhiidho qofka la soo xiray ay sabab u tahay inay miyir doorsoon yihiin, iyadoo ka horjoogsanaysa in la ogaysiiyo xuquuqdooda sida uu qabo Xeerka Dacwad-qaadidda Fal-dembiyeedka ama shuruucda kale ee la xidhiidha xiritaankooda, wargelintani waa inay si degdeg ah u dhacdaa markay caqabaddu meesha ka baxdo. Qofka xabsiga ku jira wuxuu ku xaqiijinayaa qiritaanka xuquuqahiisa inuu saxiixo diiwaanka xabsi ku haynta.</w:t>
      </w:r>
    </w:p>
    <w:p w14:paraId="2D2E33F4" w14:textId="77777777" w:rsidR="009D07E8" w:rsidRPr="00E82227" w:rsidRDefault="009D07E8" w:rsidP="00E82227">
      <w:pPr>
        <w:spacing w:before="240" w:after="240" w:line="360" w:lineRule="auto"/>
        <w:rPr>
          <w:rFonts w:ascii="Arial" w:hAnsi="Arial" w:cs="Arial"/>
          <w:b/>
          <w:sz w:val="24"/>
          <w:szCs w:val="24"/>
        </w:rPr>
      </w:pPr>
      <w:r w:rsidRPr="00E82227">
        <w:rPr>
          <w:rFonts w:ascii="Arial" w:hAnsi="Arial" w:cs="Arial"/>
          <w:b/>
          <w:sz w:val="24"/>
          <w:szCs w:val="24"/>
        </w:rPr>
        <w:t>§ 2</w:t>
      </w:r>
    </w:p>
    <w:p w14:paraId="608BE3B1"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lastRenderedPageBreak/>
        <w:t>1. Qofka la geliyay qolka ku-meel-gaadhka ah waxaa laga qori doonaa magaciisa koowaad iyo kan awoowga, magaca aabaha, taariikhda iyo goobta dhalashada, macluumaadka ku saabsan meesha ay iska diiwaan galiyeen ama degan yihiin, iyo macluumaad ku saabsan xaaladooda caafimaad.</w:t>
      </w:r>
    </w:p>
    <w:p w14:paraId="71AAE526"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2. Qofka la geliyay ee degi raba qolka waa in la mariyaa baaritaan ka hortag ah.</w:t>
      </w:r>
    </w:p>
    <w:p w14:paraId="4425D991" w14:textId="77777777" w:rsidR="008A6D67" w:rsidRPr="00E82227" w:rsidRDefault="008A6D67" w:rsidP="00E82227">
      <w:pPr>
        <w:spacing w:before="240" w:after="240" w:line="360" w:lineRule="auto"/>
        <w:rPr>
          <w:rFonts w:ascii="Arial" w:hAnsi="Arial" w:cs="Arial"/>
          <w:b/>
          <w:sz w:val="24"/>
          <w:szCs w:val="24"/>
        </w:rPr>
      </w:pPr>
      <w:r w:rsidRPr="00E82227">
        <w:rPr>
          <w:rFonts w:ascii="Arial" w:hAnsi="Arial" w:cs="Arial"/>
          <w:b/>
          <w:sz w:val="24"/>
          <w:szCs w:val="24"/>
        </w:rPr>
        <w:t>§ 3</w:t>
      </w:r>
    </w:p>
    <w:p w14:paraId="7B1865C4" w14:textId="153DF645" w:rsidR="008A6D67" w:rsidRPr="00E82227" w:rsidRDefault="009D07E8" w:rsidP="00E82227">
      <w:pPr>
        <w:spacing w:before="240" w:after="240" w:line="360" w:lineRule="auto"/>
        <w:rPr>
          <w:rFonts w:ascii="Arial" w:hAnsi="Arial" w:cs="Arial"/>
          <w:sz w:val="24"/>
          <w:szCs w:val="24"/>
        </w:rPr>
      </w:pPr>
      <w:r w:rsidRPr="00E82227">
        <w:rPr>
          <w:rFonts w:ascii="Arial" w:hAnsi="Arial" w:cs="Arial"/>
          <w:sz w:val="24"/>
          <w:szCs w:val="24"/>
        </w:rPr>
        <w:t>1. Alaabta la arkay ee la uruuriyay inta lagu guda jiray baaritaanka ka hortag</w:t>
      </w:r>
      <w:r w:rsidR="00FD323F" w:rsidRPr="00E82227">
        <w:rPr>
          <w:rFonts w:ascii="Arial" w:hAnsi="Arial" w:cs="Arial"/>
          <w:sz w:val="24"/>
          <w:szCs w:val="24"/>
          <w:lang w:val="en-US"/>
        </w:rPr>
        <w:t>ga</w:t>
      </w:r>
      <w:r w:rsidRPr="00E82227">
        <w:rPr>
          <w:rFonts w:ascii="Arial" w:hAnsi="Arial" w:cs="Arial"/>
          <w:sz w:val="24"/>
          <w:szCs w:val="24"/>
        </w:rPr>
        <w:t xml:space="preserve"> ah ee lagu xusay § 2(2) waa in la geliyaa iyagoo leh sifooyinkooda gaarka ah warqadda alaab dhigida. Warqadda alaab dhigida waa inay saxiixaan qofka la gelinayo qolka ku-meel-gaadhka ah iyo sarkaalka booliska ee uruuriyay alaabta lagu qeexay halkaas.</w:t>
      </w:r>
    </w:p>
    <w:p w14:paraId="72050517"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2. Diidmada ama awood la'aanta qofka la geliyay qolka ku-meel-gaadhka ah ee inuu saxiixo waa in lagu qoro warqadda alaab dhigida, iyadoo la tilmaamayo in sarkaalka kale oo boolis ah uu goobjoog u ahaa xaalada, taas oo lagu caddaynayo saxiixiisa.</w:t>
      </w:r>
    </w:p>
    <w:p w14:paraId="45A12AFB" w14:textId="77777777" w:rsidR="008A6D67" w:rsidRPr="00E82227" w:rsidRDefault="00DE1232" w:rsidP="00E82227">
      <w:pPr>
        <w:spacing w:before="240" w:after="240" w:line="360" w:lineRule="auto"/>
        <w:rPr>
          <w:rFonts w:ascii="Arial" w:hAnsi="Arial" w:cs="Arial"/>
          <w:sz w:val="24"/>
          <w:szCs w:val="24"/>
        </w:rPr>
      </w:pPr>
      <w:r w:rsidRPr="00E82227">
        <w:rPr>
          <w:rFonts w:ascii="Arial" w:hAnsi="Arial" w:cs="Arial"/>
          <w:sz w:val="24"/>
          <w:szCs w:val="24"/>
        </w:rPr>
        <w:t>3. (waa la buriyay)</w:t>
      </w:r>
    </w:p>
    <w:p w14:paraId="52FAC11D" w14:textId="77777777" w:rsidR="008A6D67" w:rsidRPr="00E82227" w:rsidRDefault="00825701" w:rsidP="00E82227">
      <w:pPr>
        <w:spacing w:before="240" w:after="240" w:line="360" w:lineRule="auto"/>
        <w:rPr>
          <w:rFonts w:ascii="Arial" w:hAnsi="Arial" w:cs="Arial"/>
          <w:sz w:val="24"/>
          <w:szCs w:val="24"/>
        </w:rPr>
      </w:pPr>
      <w:r w:rsidRPr="00E82227">
        <w:rPr>
          <w:rFonts w:ascii="Arial" w:hAnsi="Arial" w:cs="Arial"/>
          <w:sz w:val="24"/>
          <w:szCs w:val="24"/>
        </w:rPr>
        <w:t>4. Alaabta la arkay ee la qaaday inta uu socday baaritaanka ka hortagga ah ee lagu xusay§ 2(2), dib looguma wareejin karo qofka la dhigay qolka ku-meel-gaadhka ah.</w:t>
      </w:r>
    </w:p>
    <w:p w14:paraId="78CF5EE2"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b/>
          <w:sz w:val="24"/>
          <w:szCs w:val="24"/>
        </w:rPr>
        <w:t>§ 4</w:t>
      </w:r>
      <w:r w:rsidRPr="00E82227">
        <w:rPr>
          <w:rFonts w:ascii="Arial" w:hAnsi="Arial" w:cs="Arial"/>
          <w:sz w:val="24"/>
          <w:szCs w:val="24"/>
        </w:rPr>
        <w:t xml:space="preserve"> Qofka la geliyay qolka ku-meel-gaadhka ah wuxuu dagayaa meesha uu u qoondeeyay sarkaalka booliska ee korjoogo, halkaas oo ay tahay in shaqsiyaadka:</w:t>
      </w:r>
    </w:p>
    <w:p w14:paraId="4677ECC7"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1) leh jinsiga iska soo horjeeda la geliyo meelo kala gaar ah;</w:t>
      </w:r>
    </w:p>
    <w:p w14:paraId="01C35EB2"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2) loo keenay inay sakhraanka baxaan la geliyo meel ka gaar ah shaqsiyaadka uu miirkoodu joogo ama caadiga ah;</w:t>
      </w:r>
    </w:p>
    <w:p w14:paraId="3F148252"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3) ay da'doodu ka yar tahay 18 sano la geliyo meel gaar ka ah dadka waawayn.</w:t>
      </w:r>
    </w:p>
    <w:p w14:paraId="10D84B5A" w14:textId="2D94BAF2" w:rsidR="008A6D67" w:rsidRPr="00E82227" w:rsidRDefault="008A6D67" w:rsidP="00E82227">
      <w:pPr>
        <w:spacing w:before="240" w:after="240" w:line="360" w:lineRule="auto"/>
        <w:rPr>
          <w:rFonts w:ascii="Arial" w:hAnsi="Arial" w:cs="Arial"/>
          <w:sz w:val="24"/>
          <w:szCs w:val="24"/>
          <w:lang w:val="en-US"/>
        </w:rPr>
      </w:pPr>
      <w:r w:rsidRPr="00E82227">
        <w:rPr>
          <w:rFonts w:ascii="Arial" w:hAnsi="Arial" w:cs="Arial"/>
          <w:b/>
          <w:sz w:val="24"/>
          <w:szCs w:val="24"/>
        </w:rPr>
        <w:t>§ 5</w:t>
      </w:r>
      <w:r w:rsidRPr="00E82227">
        <w:rPr>
          <w:rFonts w:ascii="Arial" w:hAnsi="Arial" w:cs="Arial"/>
          <w:sz w:val="24"/>
          <w:szCs w:val="24"/>
        </w:rPr>
        <w:t xml:space="preserve"> Qofka la geliyay qolka ku-meel-gaadhka ah waxa</w:t>
      </w:r>
      <w:r w:rsidR="00804470" w:rsidRPr="00E82227">
        <w:rPr>
          <w:rFonts w:ascii="Arial" w:hAnsi="Arial" w:cs="Arial"/>
          <w:sz w:val="24"/>
          <w:szCs w:val="24"/>
          <w:lang w:val="en-US"/>
        </w:rPr>
        <w:t>a</w:t>
      </w:r>
      <w:r w:rsidRPr="00E82227">
        <w:rPr>
          <w:rFonts w:ascii="Arial" w:hAnsi="Arial" w:cs="Arial"/>
          <w:sz w:val="24"/>
          <w:szCs w:val="24"/>
        </w:rPr>
        <w:t xml:space="preserve"> la</w:t>
      </w:r>
      <w:r w:rsidR="00804470" w:rsidRPr="00E82227">
        <w:rPr>
          <w:rFonts w:ascii="Arial" w:hAnsi="Arial" w:cs="Arial"/>
          <w:sz w:val="24"/>
          <w:szCs w:val="24"/>
          <w:lang w:val="en-US"/>
        </w:rPr>
        <w:t xml:space="preserve"> ogaysiinayaa </w:t>
      </w:r>
      <w:r w:rsidRPr="00E82227">
        <w:rPr>
          <w:rFonts w:ascii="Arial" w:hAnsi="Arial" w:cs="Arial"/>
          <w:sz w:val="24"/>
          <w:szCs w:val="24"/>
        </w:rPr>
        <w:t>in looga baahan</w:t>
      </w:r>
      <w:r w:rsidR="00804470" w:rsidRPr="00E82227">
        <w:rPr>
          <w:rFonts w:ascii="Arial" w:hAnsi="Arial" w:cs="Arial"/>
          <w:sz w:val="24"/>
          <w:szCs w:val="24"/>
          <w:lang w:val="en-US"/>
        </w:rPr>
        <w:t xml:space="preserve"> yahay:</w:t>
      </w:r>
    </w:p>
    <w:p w14:paraId="54CF71B8"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1) inuu u hoggaansamo Xeerarkan;</w:t>
      </w:r>
    </w:p>
    <w:p w14:paraId="354A7843"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lastRenderedPageBreak/>
        <w:t>2) cinuu fuliyo tilmaamaha sarkaalka booliska ee shaqada ku jiro;</w:t>
      </w:r>
    </w:p>
    <w:p w14:paraId="04F462B5"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3) inuu dhawro sharciyada wada-noolaanshaha bulshada;</w:t>
      </w:r>
    </w:p>
    <w:p w14:paraId="2E7B6E5B"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4) inuu ka taxadaro nadaafadda shakhsi ahaaneed iyo nadaafadda qolka ku-meel-gaadhka ah;</w:t>
      </w:r>
    </w:p>
    <w:p w14:paraId="5045602A"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5) inuu u isticmaalo qalabka yaala qolka ku-meel-gaadhka ah shaqada loogu talagalay;</w:t>
      </w:r>
    </w:p>
    <w:p w14:paraId="10871390"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6) isla markaaba ogaysiiyo sarkaal boolis ah haddii ay jirto khatar ku wajahan nolosha ama caafimaadka bini'aadamka, waxyeelo soo gaadhay</w:t>
      </w:r>
    </w:p>
    <w:p w14:paraId="290628CC"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qalabka qolka ku-meel-gaadhka ah ama dhacdooyinka kale ee halista ah.</w:t>
      </w:r>
    </w:p>
    <w:p w14:paraId="6C57D766"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b/>
          <w:sz w:val="24"/>
          <w:szCs w:val="24"/>
        </w:rPr>
        <w:t>§ 6</w:t>
      </w:r>
      <w:r w:rsidRPr="00E82227">
        <w:rPr>
          <w:rFonts w:ascii="Arial" w:hAnsi="Arial" w:cs="Arial"/>
          <w:sz w:val="24"/>
          <w:szCs w:val="24"/>
        </w:rPr>
        <w:t xml:space="preserve"> Qofka la geliyay qolka ku-meel-gaadhka ah waa inuu isticmaalo dharkiisa gaarka ah, hoos gashigiisa iyo kabahiisa.</w:t>
      </w:r>
    </w:p>
    <w:p w14:paraId="00EF543A"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b/>
          <w:sz w:val="24"/>
          <w:szCs w:val="24"/>
        </w:rPr>
        <w:t>§ 7</w:t>
      </w:r>
      <w:r w:rsidRPr="00E82227">
        <w:rPr>
          <w:rFonts w:ascii="Arial" w:hAnsi="Arial" w:cs="Arial"/>
          <w:sz w:val="24"/>
          <w:szCs w:val="24"/>
        </w:rPr>
        <w:t xml:space="preserve"> Qofka la geliyay qolka ku-meel-gaadhka ah waxaa fursad loo siin doonaa inuu:</w:t>
      </w:r>
    </w:p>
    <w:p w14:paraId="787EE565"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1) isticmaalo daryeelka caafimaadka;</w:t>
      </w:r>
    </w:p>
    <w:p w14:paraId="373359F7"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2) isticmaalo goobaha nadaafadda iyo alaabta nadiifinta ee lagama maarmaanka u ah nadaafadda shakhsi ahaaneed;</w:t>
      </w:r>
    </w:p>
    <w:p w14:paraId="480F2AED"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3) sigaar ku cabo meel loo qoondeeyay sigaar cabidda iyadoo la raacayo qoddobada ku saabsan shuruudaha faahfaahsan ee isticmaalka tubaakada ee dhismaha iyo nooca gaadiidka shaqsiyaadka hoos yimaada wasiirka arrimaha gudaha u xilsaaran, haddii tani aysan caqabad ku ahayn gudashada waajibaadka ee saraakiisha booliska ee loogu talagalay in lagu hubiyo amniga shakhsiyaadka ku jira qolka ku-meel-gaadhka ah;</w:t>
      </w:r>
    </w:p>
    <w:p w14:paraId="08EEA9E8"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t>4) qaato daawooyinka uu dhakhtarku qoray, kuwaas oo lagu heli karo oo keliya oggolaanshaha dhakhtarka iyo si waafqasan heshiishka lala yeeshay dhakhtarka; daawooyinka waa inuu siiyo qofka la geliyay qolka ku-meel-gaadhka ah dhakhtar ama sarkaal booliis sida waafqasan heshiishka lala yeeshay dhakhtarka;</w:t>
      </w:r>
    </w:p>
    <w:p w14:paraId="46F8DAA9" w14:textId="77777777" w:rsidR="008A6D67" w:rsidRPr="00E82227" w:rsidRDefault="008A6D67" w:rsidP="00E82227">
      <w:pPr>
        <w:spacing w:before="240" w:after="240" w:line="360" w:lineRule="auto"/>
        <w:rPr>
          <w:rFonts w:ascii="Arial" w:hAnsi="Arial" w:cs="Arial"/>
          <w:sz w:val="24"/>
          <w:szCs w:val="24"/>
        </w:rPr>
      </w:pPr>
      <w:r w:rsidRPr="00E82227">
        <w:rPr>
          <w:rFonts w:ascii="Arial" w:hAnsi="Arial" w:cs="Arial"/>
          <w:sz w:val="24"/>
          <w:szCs w:val="24"/>
        </w:rPr>
        <w:lastRenderedPageBreak/>
        <w:t>5) u gudbiyo dalabyo, cabashooyin iyo codsiyo isaga oo u marinaya sarkaalka booliiska ee korjoogaha u ah madaxa qaybta booliiska ee maamulka qolku gacanta ku haya;</w:t>
      </w:r>
    </w:p>
    <w:p w14:paraId="53E953C5" w14:textId="77777777" w:rsidR="008E0025" w:rsidRPr="00E82227" w:rsidRDefault="00825701" w:rsidP="00E82227">
      <w:pPr>
        <w:spacing w:before="240" w:after="240" w:line="360" w:lineRule="auto"/>
        <w:rPr>
          <w:rFonts w:ascii="Arial" w:hAnsi="Arial" w:cs="Arial"/>
          <w:sz w:val="24"/>
          <w:szCs w:val="24"/>
        </w:rPr>
      </w:pPr>
      <w:r w:rsidRPr="00E82227">
        <w:rPr>
          <w:rFonts w:ascii="Arial" w:hAnsi="Arial" w:cs="Arial"/>
          <w:b/>
          <w:sz w:val="24"/>
          <w:szCs w:val="24"/>
        </w:rPr>
        <w:t>§ 8</w:t>
      </w:r>
      <w:r w:rsidRPr="00E82227">
        <w:rPr>
          <w:rFonts w:ascii="Arial" w:hAnsi="Arial" w:cs="Arial"/>
          <w:sz w:val="24"/>
          <w:szCs w:val="24"/>
        </w:rPr>
        <w:t xml:space="preserve"> (waa la buriyay)</w:t>
      </w:r>
    </w:p>
    <w:sectPr w:rsidR="008E0025" w:rsidRPr="00E82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D901" w14:textId="77777777" w:rsidR="006025A9" w:rsidRDefault="006025A9" w:rsidP="0008402F">
      <w:pPr>
        <w:spacing w:after="0" w:line="240" w:lineRule="auto"/>
      </w:pPr>
      <w:r>
        <w:separator/>
      </w:r>
    </w:p>
  </w:endnote>
  <w:endnote w:type="continuationSeparator" w:id="0">
    <w:p w14:paraId="2612C289" w14:textId="77777777" w:rsidR="006025A9" w:rsidRDefault="006025A9" w:rsidP="0008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FB469" w14:textId="77777777" w:rsidR="006025A9" w:rsidRDefault="006025A9" w:rsidP="0008402F">
      <w:pPr>
        <w:spacing w:after="0" w:line="240" w:lineRule="auto"/>
      </w:pPr>
      <w:r>
        <w:separator/>
      </w:r>
    </w:p>
  </w:footnote>
  <w:footnote w:type="continuationSeparator" w:id="0">
    <w:p w14:paraId="03828BB8" w14:textId="77777777" w:rsidR="006025A9" w:rsidRDefault="006025A9" w:rsidP="00084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67"/>
    <w:rsid w:val="0008402F"/>
    <w:rsid w:val="002028DA"/>
    <w:rsid w:val="006025A9"/>
    <w:rsid w:val="00804470"/>
    <w:rsid w:val="0082457C"/>
    <w:rsid w:val="00825701"/>
    <w:rsid w:val="008A6D67"/>
    <w:rsid w:val="009D07E8"/>
    <w:rsid w:val="00DE1232"/>
    <w:rsid w:val="00E82227"/>
    <w:rsid w:val="00F756D3"/>
    <w:rsid w:val="00FD32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55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40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402F"/>
  </w:style>
  <w:style w:type="paragraph" w:styleId="Stopka">
    <w:name w:val="footer"/>
    <w:basedOn w:val="Normalny"/>
    <w:link w:val="StopkaZnak"/>
    <w:uiPriority w:val="99"/>
    <w:unhideWhenUsed/>
    <w:rsid w:val="000840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4273</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2023-11-17T09:03:00Z</dcterms:created>
  <dcterms:modified xsi:type="dcterms:W3CDTF">2024-03-18T08:15:00Z</dcterms:modified>
</cp:coreProperties>
</file>