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Shtojca 11.</w:t>
      </w:r>
    </w:p>
    <w:p w:rsidR="00376AD6" w:rsidRPr="005D3CBC" w:rsidRDefault="0090643F" w:rsidP="005D3CBC">
      <w:pPr>
        <w:spacing w:before="240" w:after="24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Rregullorja</w:t>
      </w:r>
      <w:r w:rsidR="00376AD6" w:rsidRPr="005D3CBC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 xml:space="preserve"> për qëndrimin e njerëzve në dhomën </w:t>
      </w:r>
      <w:r w:rsidR="00841679" w:rsidRPr="005D3CBC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kalimtare e përkohshme</w:t>
      </w:r>
      <w:r w:rsidR="00376AD6" w:rsidRPr="005D3CBC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.</w:t>
      </w:r>
    </w:p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§ </w:t>
      </w:r>
      <w:r w:rsidRPr="005D3CBC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1</w:t>
      </w:r>
    </w:p>
    <w:p w:rsidR="00376AD6" w:rsidRPr="005D3CBC" w:rsidRDefault="007D17D1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1. P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i vendosur në dhomë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n</w:t>
      </w:r>
      <w:r w:rsidR="00F75118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 përkohshme kalimi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informohet për:</w:t>
      </w:r>
    </w:p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1) të drejtat dhe detyr</w:t>
      </w:r>
      <w:r w:rsidR="0033344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imet e tij duke e njohur me këtë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rregullore.</w:t>
      </w:r>
    </w:p>
    <w:p w:rsidR="00376AD6" w:rsidRPr="005D3CBC" w:rsidRDefault="00F472EA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P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i pranuar në dhomën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 përkohshme kalimi</w:t>
      </w:r>
      <w:r w:rsidR="0033344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konfirmon se ai ose ajo ka lexuar rregulloren e qëndrimit duke nënshkruar kartën </w:t>
      </w:r>
      <w:r w:rsidR="001D658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 njohjes me rregulloren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e qëndrimit të personave në dhomën </w:t>
      </w:r>
      <w:r w:rsidR="001D658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 përkohshme kalimi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;</w:t>
      </w:r>
    </w:p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2) pajisja e dhomës </w:t>
      </w:r>
      <w:r w:rsidR="00A055F2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së përkohshme kalimi</w:t>
      </w:r>
      <w:r w:rsidR="0033344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me pajisje monitorimi, </w:t>
      </w:r>
      <w:r w:rsidR="00A055F2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duke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përfshirë ato për vëzhgimin dhe regjistrimin e imazheve - nëse janë të instaluara.</w:t>
      </w:r>
    </w:p>
    <w:p w:rsidR="00376AD6" w:rsidRPr="005D3CBC" w:rsidRDefault="001A16B7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2. P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mund të qëndrojë në dhomën </w:t>
      </w:r>
      <w:r w:rsidR="00A055F2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 përkohshme kalimi</w:t>
      </w:r>
      <w:r w:rsidR="00EA6639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jo më shumë se</w:t>
      </w:r>
      <w:r w:rsidR="00A055F2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sa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8 orë.</w:t>
      </w:r>
    </w:p>
    <w:p w:rsidR="00376AD6" w:rsidRPr="005D3CBC" w:rsidRDefault="001A16B7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3. P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i pranuar në dhomën </w:t>
      </w:r>
      <w:r w:rsidR="00185B5C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 përkohshme kalimi</w:t>
      </w:r>
      <w:r w:rsidR="00EA6639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për kohëzgjatjen</w:t>
      </w:r>
      <w:r w:rsidR="005E141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e veprimeve të mëtejshme procedurale </w:t>
      </w:r>
      <w:r w:rsidR="00185B5C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nuk vendoset në dhomën kalimi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.</w:t>
      </w:r>
    </w:p>
    <w:p w:rsidR="00376AD6" w:rsidRPr="005D3CBC" w:rsidRDefault="00765D9E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4. P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ersoni që nuk flet polonisht dhe vendoset në një dhomë</w:t>
      </w:r>
      <w:r w:rsidR="00BD1755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të përkohshme kalimi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, i jepet mundësia të komunikojë për çështje që lidhen me qëndrimin e tij/saj në dhomën </w:t>
      </w:r>
      <w:r w:rsidR="00BD1755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e përkohshme </w:t>
      </w:r>
      <w:r w:rsidR="002C6031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 me ndihmën e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një përkthyesi.</w:t>
      </w:r>
    </w:p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5. Nëse kontakti me person</w:t>
      </w:r>
      <w:r w:rsidR="00D02720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="00D02720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vendosur në një dhomë të përkohshme </w:t>
      </w:r>
      <w:r w:rsidR="00D02720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kalimi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është i vështirë për shkak të ndërprerjes së vetëdijes së tij/saj, </w:t>
      </w:r>
      <w:r w:rsidR="00D02720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veprimet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e përmendu</w:t>
      </w:r>
      <w:r w:rsidR="00B1440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ra në seksion 1, duhet të kryhen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pasi të pushojë së ekzistuari arsyeja e heqjes dorë nga ky detyrim.</w:t>
      </w:r>
    </w:p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6. Nëse, për shkak të kontaktit të vështirë me personin e ndaluar për shkak të prishjes së vetëdijes së tij, ai nuk është i</w:t>
      </w:r>
      <w:r w:rsidR="006B0A01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njohur me të drejtat e tij/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saj që rrjedhin nga paraburgimi sipas Kodit të Procedurës Penale ose akteve të tjera, nj</w:t>
      </w:r>
      <w:r w:rsidR="006B0A01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ë njohje e tillë duhet të bëhet,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pasi të ketë pushuar arsyeja e heqjes dorë nga ky detyrim. Personi i </w:t>
      </w:r>
      <w:r w:rsidR="00B1440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ndaluar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konfirmon </w:t>
      </w:r>
      <w:r w:rsidR="006B0A01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faktin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se është i njohur me të drejtat e tij me nënshkrimin e </w:t>
      </w:r>
      <w:r w:rsidR="006A2D8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procesverbalit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të ndalimit.</w:t>
      </w:r>
    </w:p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lastRenderedPageBreak/>
        <w:t xml:space="preserve">§ </w:t>
      </w:r>
      <w:r w:rsidRPr="005D3CBC">
        <w:rPr>
          <w:rFonts w:ascii="Arial" w:eastAsia="Times New Roman" w:hAnsi="Arial" w:cs="Arial"/>
          <w:b/>
          <w:color w:val="000000" w:themeColor="text1"/>
          <w:sz w:val="24"/>
          <w:szCs w:val="24"/>
          <w:lang w:val="sq-AL" w:eastAsia="pl-PL"/>
        </w:rPr>
        <w:t>2</w:t>
      </w:r>
    </w:p>
    <w:p w:rsidR="00376AD6" w:rsidRPr="005D3CBC" w:rsidRDefault="00376AD6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1. Personi i vendosur në një dhomë </w:t>
      </w:r>
      <w:r w:rsidR="002F155B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të përkohshme kalimi</w:t>
      </w:r>
      <w:r w:rsidR="006A2D8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jep emrin dhe mbiem</w:t>
      </w:r>
      <w:r w:rsidR="002F155B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rin e tij, emrin e babait, datëlindjen dhe vendlindjen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, të dhëna për vendbanimin ose qëndrimin dhe gjendjen e tij shëndetësore.</w:t>
      </w:r>
    </w:p>
    <w:p w:rsidR="00376AD6" w:rsidRPr="005D3CBC" w:rsidRDefault="002F155B" w:rsidP="005D3CBC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</w:pP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2. P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erson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I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i vendosur në një dhomë </w:t>
      </w:r>
      <w:r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të përkohshme </w:t>
      </w:r>
      <w:r w:rsidR="005163D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kalimi</w:t>
      </w:r>
      <w:r w:rsidR="00B147DD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 xml:space="preserve"> </w:t>
      </w:r>
      <w:r w:rsidR="00376AD6" w:rsidRPr="005D3CBC">
        <w:rPr>
          <w:rFonts w:ascii="Arial" w:eastAsia="Times New Roman" w:hAnsi="Arial" w:cs="Arial"/>
          <w:color w:val="000000" w:themeColor="text1"/>
          <w:sz w:val="24"/>
          <w:szCs w:val="24"/>
          <w:lang w:val="sq-AL" w:eastAsia="pl-PL"/>
        </w:rPr>
        <w:t>dhe që qëndron aty i nënshtrohet kontrolleve parandaluese.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5D3CBC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3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1. </w:t>
      </w:r>
      <w:r w:rsidR="00B147D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Sendet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gjetur</w:t>
      </w:r>
      <w:r w:rsidR="00B147D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dhe mbledhur</w:t>
      </w:r>
      <w:r w:rsidR="00B147D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gjatë kontrollit parandalues ​​të përmendur në § 2 </w:t>
      </w:r>
      <w:r w:rsidR="00B147D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seksioni </w:t>
      </w:r>
      <w:r w:rsidR="005163D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2, duhet të shënohen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me shënimin e karakteristikave individuale në </w:t>
      </w:r>
      <w:r w:rsidR="005163D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fletën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depozitës. Fleta e depozitës nënshkruhet nga personi i pranuar në dhomën </w:t>
      </w:r>
      <w:r w:rsidR="006A593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e përkohshme </w:t>
      </w:r>
      <w:r w:rsidR="005163D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kalimi dhe polici, i cili i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</w:t>
      </w:r>
      <w:r w:rsidR="00D50157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depozituar sendet e përmendura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në të.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2. Refuzimi ose pamundësia për të nënshkruar nga person</w:t>
      </w:r>
      <w:r w:rsidR="006E28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vendosur në dhomën </w:t>
      </w:r>
      <w:r w:rsidR="006A593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e përkohshme </w:t>
      </w:r>
      <w:r w:rsidR="006E28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kalimi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regjistrohet në </w:t>
      </w:r>
      <w:r w:rsidR="006E28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fletën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depozitës, duke </w:t>
      </w:r>
      <w:r w:rsidR="006E28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cekur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praninë e një </w:t>
      </w:r>
      <w:r w:rsidR="006E28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oficer </w:t>
      </w:r>
      <w:r w:rsidR="00DD50D8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policie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tjetër gjatë kësaj veprimtarie, e cila vërtetohet me nënshkrimin e tij.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3. </w:t>
      </w:r>
      <w:r w:rsidRPr="005D3CBC">
        <w:rPr>
          <w:rStyle w:val="y2iqfc"/>
          <w:rFonts w:ascii="Arial" w:hAnsi="Arial" w:cs="Arial"/>
          <w:i/>
          <w:color w:val="000000" w:themeColor="text1"/>
          <w:sz w:val="24"/>
          <w:szCs w:val="24"/>
          <w:lang w:val="sq-AL"/>
        </w:rPr>
        <w:t>(shfuqizuar)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4. </w:t>
      </w:r>
      <w:r w:rsidR="006A593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Sendet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gjetur</w:t>
      </w:r>
      <w:r w:rsidR="006E28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dhe mbledhur</w:t>
      </w:r>
      <w:r w:rsidR="006E28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gjatë kontrollit parandalues ​​të përmendur në § 2 </w:t>
      </w:r>
      <w:r w:rsidR="006A593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seksioni</w:t>
      </w:r>
      <w:r w:rsidR="00836F97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2, nuk mund t'i transferohen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personi</w:t>
      </w:r>
      <w:r w:rsidR="00836F97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t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të vendosur në dhomë</w:t>
      </w:r>
      <w:r w:rsidR="00836F97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836F97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përkohshme</w:t>
      </w:r>
      <w:r w:rsidR="00836F97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kalimi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5D3CBC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4</w:t>
      </w:r>
      <w:r w:rsidR="00DD50D8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erson</w:t>
      </w:r>
      <w:r w:rsidR="00DD50D8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vendosur në dhomë</w:t>
      </w:r>
      <w:r w:rsidR="00DD50D8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DD50D8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përkohshme </w:t>
      </w:r>
      <w:r w:rsidR="00DD50D8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kalimi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informohet për </w:t>
      </w:r>
      <w:r w:rsidR="002927C5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detyrim për të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: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1) </w:t>
      </w:r>
      <w:r w:rsidR="002927C5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zbatuar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2927C5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këtë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rregullore;</w:t>
      </w:r>
    </w:p>
    <w:p w:rsidR="00376AD6" w:rsidRPr="005D3CBC" w:rsidRDefault="002927C5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2) zbatuar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urdhrat e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oficerit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policor që e mbikëqyr atë;</w:t>
      </w:r>
    </w:p>
    <w:p w:rsidR="00376AD6" w:rsidRPr="005D3CBC" w:rsidRDefault="002927C5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3) respektuar rregullat e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bashkëjetesës shoqërore;</w:t>
      </w:r>
    </w:p>
    <w:p w:rsidR="00376AD6" w:rsidRPr="005D3CBC" w:rsidRDefault="002927C5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4) kujdesur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 higjienën personale dhe pastërtinë e dhomës së përkohshme të tranzicionit;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lastRenderedPageBreak/>
        <w:t xml:space="preserve">5) </w:t>
      </w:r>
      <w:r w:rsidR="002927C5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njoftuar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menjëherë </w:t>
      </w:r>
      <w:r w:rsidR="00651CE2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oficerin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e policisë për kërcënim për jetën ose shëndetin e njeriut, shkatërrimin e pajisjeve të dhomës së përkohshme </w:t>
      </w:r>
      <w:r w:rsidR="00651CE2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kalimi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ose ngjarje të tjera me pasoja të rrezikshme.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5D3CBC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5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erson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i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vendosur në dhomë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përkohshme 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kalimi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përdor veshjet, të brendshmet dhe këpucët e tij 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të vetë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5D3CBC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6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ersoni i vendosur në dhomë 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përkohshme </w:t>
      </w:r>
      <w:r w:rsidR="00A317F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kalimi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i jepet mundësia </w:t>
      </w:r>
      <w:r w:rsidR="00810340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për të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:</w:t>
      </w:r>
    </w:p>
    <w:p w:rsidR="00376AD6" w:rsidRPr="005D3CBC" w:rsidRDefault="00810340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1) përdorur kujdesin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mjekësor;</w:t>
      </w:r>
    </w:p>
    <w:p w:rsidR="00376AD6" w:rsidRPr="005D3CBC" w:rsidRDefault="00810340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2) përdorur objektet sanitare dhe produktet e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pastrimit të nevojshme për ruajtjen e higjienës personale;</w:t>
      </w:r>
    </w:p>
    <w:p w:rsidR="00376AD6" w:rsidRPr="005D3CBC" w:rsidRDefault="00810340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3) pirë duhanin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në një vend të caktuar në përputhje me dispozitat për kushtet e detajuara për përdorimin e produkteve të duhanit në ambiente dhe në mjetet e transportit të personave që i nënshtrohen ministrit përgjegjës </w:t>
      </w:r>
      <w:r w:rsidR="00A678D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të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pu</w:t>
      </w:r>
      <w:r w:rsidR="00A678D4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nëve të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brendshme, nëse kjo nuk pen</w:t>
      </w:r>
      <w:r w:rsidR="005A7D9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gon kryerjen e detyrave zyrtare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nga oficerët e policisë që synojnë të garantojnë sigurinë e personave që qëndrojnë atje në një dhomë</w:t>
      </w:r>
      <w:r w:rsidR="005A7D9D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të përkohshme</w:t>
      </w:r>
      <w:r w:rsidR="008F4DDE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kalimi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;</w:t>
      </w:r>
    </w:p>
    <w:p w:rsidR="00376AD6" w:rsidRPr="005D3CBC" w:rsidRDefault="005A7D9D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4) marrë </w:t>
      </w:r>
      <w:r w:rsidR="00CD453A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barnat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="00CD453A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e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përshkruara nga mjeku, të cilat mund të vihen në dispozicion vetëm me pëlqimin e mjekut dhe në përputhje me marrëveshjet e bëra me të; barnat i jepen një personi të vendosur në një dhomë </w:t>
      </w:r>
      <w:r w:rsidR="002A2F6E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të përkohshme </w:t>
      </w:r>
      <w:r w:rsidR="00CD453A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kalimi </w:t>
      </w:r>
      <w:r w:rsidR="00376AD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nga një mjek ose polic sipas marrëveshjeve të bëra me mjekun;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5) t'i </w:t>
      </w:r>
      <w:r w:rsidR="00A21EF5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paraqesë kërkesat, </w:t>
      </w:r>
      <w:r w:rsidR="00A95AA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ankesat</w:t>
      </w:r>
      <w:r w:rsidR="00A21EF5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dhe propozimet</w:t>
      </w:r>
      <w:r w:rsidR="00A95AA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përmes </w:t>
      </w:r>
      <w:r w:rsidR="00A95AA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oficerit 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policor që e mbikëqyr atë te drejtuesi i njësisë organizative të Policisë</w:t>
      </w:r>
      <w:r w:rsidR="00A95AA6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,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në dispozicion të së cilës ndodhet kjo dhomë;</w:t>
      </w:r>
    </w:p>
    <w:p w:rsidR="00C114D3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6) marrja e një pije për të shuar etjen.</w:t>
      </w:r>
      <w:bookmarkStart w:id="0" w:name="_GoBack"/>
      <w:bookmarkEnd w:id="0"/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§ </w:t>
      </w:r>
      <w:r w:rsidRPr="005D3CBC">
        <w:rPr>
          <w:rStyle w:val="y2iqfc"/>
          <w:rFonts w:ascii="Arial" w:hAnsi="Arial" w:cs="Arial"/>
          <w:b/>
          <w:color w:val="000000" w:themeColor="text1"/>
          <w:sz w:val="24"/>
          <w:szCs w:val="24"/>
          <w:lang w:val="sq-AL"/>
        </w:rPr>
        <w:t>7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1. Personit të liruar nga dhoma e përkohshme </w:t>
      </w:r>
      <w:r w:rsidR="00C114D3"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>kalimi</w:t>
      </w: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 i dorëzohen sendet e pranuara për depozitim.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lastRenderedPageBreak/>
        <w:t>2. Mjetet e pagesës dhe sendet nuk do të nxirren nga depozita, nëse janë ndaluar ose sekuestruar me garanci ose përmbarim administrativ.</w:t>
      </w:r>
    </w:p>
    <w:p w:rsidR="00376AD6" w:rsidRPr="005D3CBC" w:rsidRDefault="00376AD6" w:rsidP="005D3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D3CBC">
        <w:rPr>
          <w:rStyle w:val="y2iqfc"/>
          <w:rFonts w:ascii="Arial" w:hAnsi="Arial" w:cs="Arial"/>
          <w:color w:val="000000" w:themeColor="text1"/>
          <w:sz w:val="24"/>
          <w:szCs w:val="24"/>
          <w:lang w:val="sq-AL"/>
        </w:rPr>
        <w:t xml:space="preserve">3. </w:t>
      </w:r>
      <w:r w:rsidRPr="005D3CBC">
        <w:rPr>
          <w:rStyle w:val="y2iqfc"/>
          <w:rFonts w:ascii="Arial" w:hAnsi="Arial" w:cs="Arial"/>
          <w:i/>
          <w:color w:val="000000" w:themeColor="text1"/>
          <w:sz w:val="24"/>
          <w:szCs w:val="24"/>
          <w:lang w:val="sq-AL"/>
        </w:rPr>
        <w:t>(shfuqizuar)</w:t>
      </w:r>
    </w:p>
    <w:p w:rsidR="00376AD6" w:rsidRPr="005D3CBC" w:rsidRDefault="00376AD6" w:rsidP="005D3CBC">
      <w:pPr>
        <w:spacing w:before="240"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376AD6" w:rsidRPr="005D3CBC" w:rsidSect="0078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50"/>
    <w:rsid w:val="000753B7"/>
    <w:rsid w:val="00185B5C"/>
    <w:rsid w:val="001A16B7"/>
    <w:rsid w:val="001D658D"/>
    <w:rsid w:val="00207184"/>
    <w:rsid w:val="002927C5"/>
    <w:rsid w:val="002A2F6E"/>
    <w:rsid w:val="002C6031"/>
    <w:rsid w:val="002F155B"/>
    <w:rsid w:val="003169E6"/>
    <w:rsid w:val="0033344D"/>
    <w:rsid w:val="00376AD6"/>
    <w:rsid w:val="005163DD"/>
    <w:rsid w:val="005A7D9D"/>
    <w:rsid w:val="005D3CBC"/>
    <w:rsid w:val="005E1416"/>
    <w:rsid w:val="00651CE2"/>
    <w:rsid w:val="006A2D8D"/>
    <w:rsid w:val="006A593D"/>
    <w:rsid w:val="006B0A01"/>
    <w:rsid w:val="006C6CF2"/>
    <w:rsid w:val="006E28F4"/>
    <w:rsid w:val="00760EA4"/>
    <w:rsid w:val="00765D9E"/>
    <w:rsid w:val="00775A1E"/>
    <w:rsid w:val="00781EF6"/>
    <w:rsid w:val="007D17D1"/>
    <w:rsid w:val="007F16DA"/>
    <w:rsid w:val="00810340"/>
    <w:rsid w:val="0082457C"/>
    <w:rsid w:val="00836F97"/>
    <w:rsid w:val="00841679"/>
    <w:rsid w:val="008F4DDE"/>
    <w:rsid w:val="0090643F"/>
    <w:rsid w:val="009D461C"/>
    <w:rsid w:val="009F3AD8"/>
    <w:rsid w:val="00A055F2"/>
    <w:rsid w:val="00A21EF5"/>
    <w:rsid w:val="00A317F4"/>
    <w:rsid w:val="00A678D4"/>
    <w:rsid w:val="00A95AA6"/>
    <w:rsid w:val="00AC329E"/>
    <w:rsid w:val="00B14406"/>
    <w:rsid w:val="00B147DD"/>
    <w:rsid w:val="00BA5F2D"/>
    <w:rsid w:val="00BD1755"/>
    <w:rsid w:val="00C114D3"/>
    <w:rsid w:val="00CD453A"/>
    <w:rsid w:val="00D02720"/>
    <w:rsid w:val="00D50157"/>
    <w:rsid w:val="00DD50D8"/>
    <w:rsid w:val="00DF08F1"/>
    <w:rsid w:val="00EA6639"/>
    <w:rsid w:val="00F472EA"/>
    <w:rsid w:val="00F75118"/>
    <w:rsid w:val="00F756D3"/>
    <w:rsid w:val="00FB18D6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97DC"/>
  <w15:docId w15:val="{4E3F72DF-24CD-4842-B5C9-C2F9AEAF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1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6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6AD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7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CFF32-71CB-485A-845C-DEF1A62A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Pośpiech</dc:creator>
  <cp:keywords/>
  <dc:description/>
  <cp:lastModifiedBy>Wioletta Wróbel-Delegacz</cp:lastModifiedBy>
  <cp:revision>52</cp:revision>
  <dcterms:created xsi:type="dcterms:W3CDTF">2023-11-02T08:38:00Z</dcterms:created>
  <dcterms:modified xsi:type="dcterms:W3CDTF">2024-03-18T09:34:00Z</dcterms:modified>
</cp:coreProperties>
</file>