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76E74" w14:textId="0901D1DE" w:rsidR="000B746B" w:rsidRDefault="00000000">
      <w:pPr>
        <w:rPr>
          <w:lang w:val="pl-PL"/>
        </w:rPr>
      </w:pPr>
      <w:r>
        <w:rPr>
          <w:lang w:val="pl-PL"/>
        </w:rPr>
        <w:t>Transkrypcja do filmu</w:t>
      </w:r>
    </w:p>
    <w:p w14:paraId="72451EB8" w14:textId="77777777" w:rsidR="000B746B" w:rsidRDefault="000B746B">
      <w:pPr>
        <w:rPr>
          <w:lang w:val="pl-PL"/>
        </w:rPr>
      </w:pPr>
    </w:p>
    <w:p w14:paraId="20A3CC20" w14:textId="5BCCE8A2" w:rsidR="000B746B" w:rsidRDefault="00855243">
      <w:pPr>
        <w:rPr>
          <w:lang w:val="pl-PL"/>
        </w:rPr>
      </w:pPr>
      <w:r>
        <w:rPr>
          <w:lang w:val="pl-PL"/>
        </w:rPr>
        <w:t>Nagranie trwa 23 sekundy. Na pierwszym kadrze widać policjanta, który zakłada kajdanki jednemu z przestępców. Drugi kadr ukazuje prowadzenie mężczyzny do pokoju przesłuchań. Następnie ukazany jest kadr, na którym zakładane są kajdanki drugiemu z przestępców. Ostatni kadr pokazuje prowadzenie drugiego mężczyzny do pokoju przesłuchań. W filmie jest dźwięk tła.</w:t>
      </w:r>
    </w:p>
    <w:sectPr w:rsidR="000B746B">
      <w:pgSz w:w="11905" w:h="16837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6B"/>
    <w:rsid w:val="000B746B"/>
    <w:rsid w:val="004919C0"/>
    <w:rsid w:val="00855243"/>
    <w:rsid w:val="00E8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B3A1"/>
  <w15:docId w15:val="{E653939D-063D-4C75-B9F0-71072A3E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2"/>
        <w:sz w:val="24"/>
        <w:szCs w:val="24"/>
        <w:lang w:val="de-DE" w:eastAsia="ja-JP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330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Komenda Powiatowa Policji w Krapkowicach</dc:creator>
  <dc:description/>
  <cp:lastModifiedBy>Administrator Komenda Powiatowa Policji w Krapkowicach</cp:lastModifiedBy>
  <cp:revision>2</cp:revision>
  <dcterms:created xsi:type="dcterms:W3CDTF">2024-05-09T06:01:00Z</dcterms:created>
  <dcterms:modified xsi:type="dcterms:W3CDTF">2024-05-09T06:01:00Z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