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D71" w:rsidRPr="002225E7" w:rsidRDefault="00152A6C" w:rsidP="00B3703E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2225E7">
        <w:rPr>
          <w:rFonts w:asciiTheme="minorHAnsi" w:hAnsiTheme="minorHAnsi" w:cstheme="minorHAnsi"/>
          <w:b/>
          <w:sz w:val="24"/>
          <w:szCs w:val="24"/>
        </w:rPr>
        <w:t>WZÓR ZAŚWIADCZENIA O WPISIE NA LISTĘ KWALIFIKOWANYCH PRACOWNIKÓW OCHRONY FIZYCZNEJ</w:t>
      </w:r>
    </w:p>
    <w:p w:rsidR="007F7571" w:rsidRPr="002225E7" w:rsidRDefault="00470CC7" w:rsidP="00B3703E">
      <w:pPr>
        <w:pStyle w:val="Akapitzlist"/>
        <w:spacing w:after="120" w:line="360" w:lineRule="auto"/>
        <w:ind w:left="142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001467" cy="7073900"/>
            <wp:effectExtent l="0" t="0" r="8890" b="0"/>
            <wp:docPr id="1" name="Obraz 1" descr="Zaświadczenie w formacie A4, jednostronne, personalizowane z wykorzystaniem drukarki atramentowej lub innej równoważnej, której środek kryjący będzie zapewniał trwałą integrację &#10;z podłoże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71" cy="71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24" w:rsidRPr="002225E7" w:rsidRDefault="00FC2F24" w:rsidP="00B3703E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Data wprowadzenia do obrotu prawnego: 14 sierpnia 2023 r.</w:t>
      </w:r>
    </w:p>
    <w:p w:rsidR="00FC2F24" w:rsidRPr="002225E7" w:rsidRDefault="00FC2F24" w:rsidP="00B3703E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Data rozpoczęcia wydawania dokumentu publicznego danego wzoru: 13 lipca 2024 r.</w:t>
      </w:r>
    </w:p>
    <w:p w:rsidR="00FC2F24" w:rsidRPr="002225E7" w:rsidRDefault="00FC2F24" w:rsidP="00B3703E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Okres ważności dokumentu publicznego: zaświadczenie utraci ważność po skreśleniu osoby z listy kwalifikowanych pracowników ochrony fizycznej</w:t>
      </w:r>
      <w:r w:rsidR="002D28D5" w:rsidRPr="002225E7">
        <w:rPr>
          <w:rFonts w:asciiTheme="minorHAnsi" w:hAnsiTheme="minorHAnsi" w:cstheme="minorHAnsi"/>
          <w:sz w:val="24"/>
          <w:szCs w:val="24"/>
        </w:rPr>
        <w:t>.</w:t>
      </w:r>
    </w:p>
    <w:p w:rsidR="00FC2F24" w:rsidRPr="002225E7" w:rsidRDefault="00FC2F24" w:rsidP="00B3703E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b/>
          <w:sz w:val="24"/>
          <w:szCs w:val="24"/>
        </w:rPr>
        <w:lastRenderedPageBreak/>
        <w:t>Opis dokumentu publicznego:</w:t>
      </w:r>
    </w:p>
    <w:p w:rsidR="002E5B1B" w:rsidRPr="002225E7" w:rsidRDefault="00FC2F24" w:rsidP="00B3703E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 xml:space="preserve">Zaświadczenie w formacie A4, jednostronne, personalizowane z wykorzystaniem drukarki atramentowej lub innej równoważnej, której środek kryjący będzie zapewniał trwałą integrację </w:t>
      </w:r>
      <w:r w:rsidR="005E05D3" w:rsidRPr="002225E7">
        <w:rPr>
          <w:rFonts w:asciiTheme="minorHAnsi" w:hAnsiTheme="minorHAnsi" w:cstheme="minorHAnsi"/>
          <w:sz w:val="24"/>
          <w:szCs w:val="24"/>
        </w:rPr>
        <w:br/>
      </w:r>
      <w:r w:rsidRPr="002225E7">
        <w:rPr>
          <w:rFonts w:asciiTheme="minorHAnsi" w:hAnsiTheme="minorHAnsi" w:cstheme="minorHAnsi"/>
          <w:sz w:val="24"/>
          <w:szCs w:val="24"/>
        </w:rPr>
        <w:t>z podłożem.</w:t>
      </w:r>
    </w:p>
    <w:p w:rsidR="00FC2F24" w:rsidRPr="002225E7" w:rsidRDefault="00FC2F24" w:rsidP="00B3703E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b/>
          <w:sz w:val="24"/>
          <w:szCs w:val="24"/>
        </w:rPr>
        <w:t>Zabezpieczenie blankietów:</w:t>
      </w:r>
    </w:p>
    <w:p w:rsidR="00FC2F24" w:rsidRPr="002225E7" w:rsidRDefault="00FC2F24" w:rsidP="00B3703E">
      <w:pPr>
        <w:pStyle w:val="Akapitzlist"/>
        <w:numPr>
          <w:ilvl w:val="0"/>
          <w:numId w:val="9"/>
        </w:numPr>
        <w:spacing w:after="120" w:line="360" w:lineRule="auto"/>
        <w:ind w:left="284" w:right="905" w:hanging="284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w podłożu:</w:t>
      </w:r>
    </w:p>
    <w:p w:rsidR="00FC2F24" w:rsidRPr="002225E7" w:rsidRDefault="00FC2F24" w:rsidP="00B3703E">
      <w:pPr>
        <w:numPr>
          <w:ilvl w:val="1"/>
          <w:numId w:val="8"/>
        </w:numPr>
        <w:spacing w:after="120" w:line="360" w:lineRule="auto"/>
        <w:ind w:left="426" w:right="905" w:hanging="142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papier niewykazujący luminescencji w promieniowaniu ultrafioletowym,</w:t>
      </w:r>
    </w:p>
    <w:p w:rsidR="00FC2F24" w:rsidRPr="002225E7" w:rsidRDefault="00FC2F24" w:rsidP="00B3703E">
      <w:pPr>
        <w:numPr>
          <w:ilvl w:val="1"/>
          <w:numId w:val="8"/>
        </w:numPr>
        <w:spacing w:after="120" w:line="360" w:lineRule="auto"/>
        <w:ind w:left="426" w:right="905" w:hanging="142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papier uczulony na działanie odczynników chemicznych,</w:t>
      </w:r>
    </w:p>
    <w:p w:rsidR="00FC2F24" w:rsidRPr="002225E7" w:rsidRDefault="00FC2F24" w:rsidP="00B3703E">
      <w:pPr>
        <w:numPr>
          <w:ilvl w:val="1"/>
          <w:numId w:val="8"/>
        </w:numPr>
        <w:spacing w:after="120" w:line="360" w:lineRule="auto"/>
        <w:ind w:left="426" w:right="905" w:hanging="142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bieżący dwutonowy znak wodny,</w:t>
      </w:r>
    </w:p>
    <w:p w:rsidR="00FC2F24" w:rsidRPr="002225E7" w:rsidRDefault="00FC2F24" w:rsidP="00B3703E">
      <w:pPr>
        <w:numPr>
          <w:ilvl w:val="1"/>
          <w:numId w:val="8"/>
        </w:numPr>
        <w:spacing w:after="120" w:line="360" w:lineRule="auto"/>
        <w:ind w:left="426" w:right="907" w:hanging="142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włókna zabezpieczające;</w:t>
      </w:r>
    </w:p>
    <w:p w:rsidR="00FC2F24" w:rsidRPr="002225E7" w:rsidRDefault="00FC2F24" w:rsidP="00B3703E">
      <w:pPr>
        <w:pStyle w:val="Akapitzlist"/>
        <w:numPr>
          <w:ilvl w:val="0"/>
          <w:numId w:val="9"/>
        </w:numPr>
        <w:spacing w:after="120" w:line="360" w:lineRule="auto"/>
        <w:ind w:left="284" w:right="905" w:hanging="284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w druku–</w:t>
      </w:r>
      <w:bookmarkStart w:id="0" w:name="_GoBack"/>
      <w:bookmarkEnd w:id="0"/>
      <w:r w:rsidRPr="002225E7">
        <w:rPr>
          <w:rFonts w:asciiTheme="minorHAnsi" w:hAnsiTheme="minorHAnsi" w:cstheme="minorHAnsi"/>
          <w:sz w:val="24"/>
          <w:szCs w:val="24"/>
        </w:rPr>
        <w:t>AWERS:</w:t>
      </w:r>
    </w:p>
    <w:p w:rsidR="00FC2F24" w:rsidRPr="002225E7" w:rsidRDefault="00FC2F24" w:rsidP="00B3703E">
      <w:pPr>
        <w:numPr>
          <w:ilvl w:val="0"/>
          <w:numId w:val="13"/>
        </w:numPr>
        <w:spacing w:after="120" w:line="360" w:lineRule="auto"/>
        <w:ind w:left="426" w:right="907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druk offsetowy umiejscowiony na całej powierzchni,</w:t>
      </w:r>
    </w:p>
    <w:p w:rsidR="00FC2F24" w:rsidRPr="002225E7" w:rsidRDefault="00FC2F24" w:rsidP="00B3703E">
      <w:pPr>
        <w:numPr>
          <w:ilvl w:val="0"/>
          <w:numId w:val="13"/>
        </w:numPr>
        <w:spacing w:after="120" w:line="360" w:lineRule="auto"/>
        <w:ind w:left="426" w:right="907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dwukolorowe tło giloszowe wykonane w technice druku irysowego,</w:t>
      </w:r>
    </w:p>
    <w:p w:rsidR="00FC2F24" w:rsidRPr="002225E7" w:rsidRDefault="00FC2F24" w:rsidP="00B3703E">
      <w:pPr>
        <w:numPr>
          <w:ilvl w:val="0"/>
          <w:numId w:val="13"/>
        </w:numPr>
        <w:spacing w:after="120" w:line="360" w:lineRule="auto"/>
        <w:ind w:left="426" w:right="907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mikrodruki,</w:t>
      </w:r>
    </w:p>
    <w:p w:rsidR="00FC2F24" w:rsidRPr="002225E7" w:rsidRDefault="00FC2F24" w:rsidP="00B3703E">
      <w:pPr>
        <w:numPr>
          <w:ilvl w:val="0"/>
          <w:numId w:val="13"/>
        </w:numPr>
        <w:spacing w:after="120" w:line="360" w:lineRule="auto"/>
        <w:ind w:left="426" w:right="907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ultrafioletowym,</w:t>
      </w:r>
    </w:p>
    <w:p w:rsidR="00FC2F24" w:rsidRPr="002225E7" w:rsidRDefault="00FC2F24" w:rsidP="00B3703E">
      <w:pPr>
        <w:numPr>
          <w:ilvl w:val="0"/>
          <w:numId w:val="13"/>
        </w:numPr>
        <w:spacing w:after="120" w:line="360" w:lineRule="auto"/>
        <w:ind w:left="426" w:right="907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 xml:space="preserve">element graficzny wykonany farbą </w:t>
      </w:r>
      <w:proofErr w:type="spellStart"/>
      <w:r w:rsidRPr="002225E7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2225E7">
        <w:rPr>
          <w:rFonts w:asciiTheme="minorHAnsi" w:hAnsiTheme="minorHAnsi" w:cstheme="minorHAnsi"/>
          <w:sz w:val="24"/>
          <w:szCs w:val="24"/>
        </w:rPr>
        <w:t>,</w:t>
      </w:r>
    </w:p>
    <w:p w:rsidR="00FC2F24" w:rsidRPr="002225E7" w:rsidRDefault="00FC2F24" w:rsidP="00B3703E">
      <w:pPr>
        <w:numPr>
          <w:ilvl w:val="0"/>
          <w:numId w:val="13"/>
        </w:numPr>
        <w:spacing w:after="120" w:line="360" w:lineRule="auto"/>
        <w:ind w:left="426" w:right="907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numeracja typograficzna widoczna w świetle dziennym oraz aktywna w promieniowaniu ultrafioletowym.</w:t>
      </w:r>
    </w:p>
    <w:p w:rsidR="00FC2F24" w:rsidRPr="002225E7" w:rsidRDefault="00FC2F24" w:rsidP="00B3703E">
      <w:pPr>
        <w:spacing w:after="120" w:line="360" w:lineRule="auto"/>
        <w:ind w:right="905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b/>
          <w:sz w:val="24"/>
          <w:szCs w:val="24"/>
        </w:rPr>
        <w:t>Pliki graficzne obrazujące elementy zabezpieczeń przed fałszerstwem</w:t>
      </w:r>
      <w:r w:rsidR="002E5B1B" w:rsidRPr="002225E7">
        <w:rPr>
          <w:rFonts w:asciiTheme="minorHAnsi" w:hAnsiTheme="minorHAnsi" w:cstheme="minorHAnsi"/>
          <w:b/>
          <w:sz w:val="24"/>
          <w:szCs w:val="24"/>
        </w:rPr>
        <w:t>.</w:t>
      </w:r>
    </w:p>
    <w:p w:rsidR="008202D9" w:rsidRPr="002225E7" w:rsidRDefault="008202D9" w:rsidP="00B3703E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Tło giloszowe.</w:t>
      </w:r>
    </w:p>
    <w:p w:rsidR="008202D9" w:rsidRPr="002225E7" w:rsidRDefault="008202D9" w:rsidP="00B3703E">
      <w:pPr>
        <w:tabs>
          <w:tab w:val="left" w:pos="1010"/>
        </w:tabs>
        <w:spacing w:after="120"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574592" cy="806450"/>
            <wp:effectExtent l="0" t="0" r="6985" b="0"/>
            <wp:docPr id="7" name="Obraz 7" descr="Tło gilosz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0903\Desktop\dokument publiczny\LKP\tło giloszowe_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31" cy="8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11" w:rsidRPr="002225E7" w:rsidRDefault="00F33D1E" w:rsidP="00B3703E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proofErr w:type="spellStart"/>
      <w:r w:rsidRPr="002225E7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2225E7">
        <w:rPr>
          <w:rFonts w:asciiTheme="minorHAnsi" w:hAnsiTheme="minorHAnsi" w:cstheme="minorHAnsi"/>
          <w:sz w:val="24"/>
          <w:szCs w:val="24"/>
        </w:rPr>
        <w:t xml:space="preserve"> pozy</w:t>
      </w:r>
      <w:r w:rsidR="00935FB9" w:rsidRPr="002225E7">
        <w:rPr>
          <w:rFonts w:asciiTheme="minorHAnsi" w:hAnsiTheme="minorHAnsi" w:cstheme="minorHAnsi"/>
          <w:sz w:val="24"/>
          <w:szCs w:val="24"/>
        </w:rPr>
        <w:t>tywowy</w:t>
      </w:r>
      <w:r w:rsidRPr="002225E7">
        <w:rPr>
          <w:rFonts w:asciiTheme="minorHAnsi" w:hAnsiTheme="minorHAnsi" w:cstheme="minorHAnsi"/>
          <w:sz w:val="24"/>
          <w:szCs w:val="24"/>
        </w:rPr>
        <w:t xml:space="preserve"> o treści: „RZECZPOSPOLITA POLSKA” umiejscowiony wewnątrz tła giloszowego w górnej oraz dolnej części awersu zaświadczenia.</w:t>
      </w:r>
    </w:p>
    <w:p w:rsidR="00F33D1E" w:rsidRPr="002225E7" w:rsidRDefault="00470CC7" w:rsidP="00B3703E">
      <w:pPr>
        <w:pStyle w:val="Akapitzlist"/>
        <w:tabs>
          <w:tab w:val="left" w:pos="1010"/>
        </w:tabs>
        <w:spacing w:after="120"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525364" cy="889000"/>
            <wp:effectExtent l="0" t="0" r="8890" b="6350"/>
            <wp:docPr id="2" name="Obraz 2" descr="Mikrotekst pozytywowy o treści: „RZECZPOSPOLITA POLSKA” umiejscowiony wewnątrz tła giloszowego w górnej oraz dolnej części awersu zaświad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53" cy="9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57" w:rsidRPr="002225E7" w:rsidRDefault="006F1C57" w:rsidP="00B3703E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proofErr w:type="spellStart"/>
      <w:r w:rsidRPr="002225E7">
        <w:rPr>
          <w:rFonts w:asciiTheme="minorHAnsi" w:hAnsiTheme="minorHAnsi" w:cstheme="minorHAnsi"/>
          <w:sz w:val="24"/>
          <w:szCs w:val="24"/>
        </w:rPr>
        <w:lastRenderedPageBreak/>
        <w:t>Mikrotekst</w:t>
      </w:r>
      <w:proofErr w:type="spellEnd"/>
      <w:r w:rsidRPr="002225E7">
        <w:rPr>
          <w:rFonts w:asciiTheme="minorHAnsi" w:hAnsiTheme="minorHAnsi" w:cstheme="minorHAnsi"/>
          <w:sz w:val="24"/>
          <w:szCs w:val="24"/>
        </w:rPr>
        <w:t xml:space="preserve"> pozyt</w:t>
      </w:r>
      <w:r w:rsidR="00621CC1" w:rsidRPr="002225E7">
        <w:rPr>
          <w:rFonts w:asciiTheme="minorHAnsi" w:hAnsiTheme="minorHAnsi" w:cstheme="minorHAnsi"/>
          <w:sz w:val="24"/>
          <w:szCs w:val="24"/>
        </w:rPr>
        <w:t>ywowy</w:t>
      </w:r>
      <w:r w:rsidRPr="002225E7">
        <w:rPr>
          <w:rFonts w:asciiTheme="minorHAnsi" w:hAnsiTheme="minorHAnsi" w:cstheme="minorHAnsi"/>
          <w:sz w:val="24"/>
          <w:szCs w:val="24"/>
        </w:rPr>
        <w:t xml:space="preserve"> o treści: „RZECZPOSPOLITAPOLSKA” umiejscowiony w środkowej części awersu zaświadczenia.</w:t>
      </w:r>
    </w:p>
    <w:p w:rsidR="00470CC7" w:rsidRPr="002225E7" w:rsidRDefault="00470CC7" w:rsidP="00B3703E">
      <w:pPr>
        <w:pStyle w:val="Akapitzlist"/>
        <w:tabs>
          <w:tab w:val="left" w:pos="1010"/>
        </w:tabs>
        <w:spacing w:after="120" w:line="360" w:lineRule="auto"/>
        <w:ind w:left="142" w:firstLine="284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944392" cy="812800"/>
            <wp:effectExtent l="0" t="0" r="0" b="6350"/>
            <wp:docPr id="3" name="Obraz 3" descr="Mikrotekst pozytywowy o treści: „RZECZPOSPOLITAPOLSKA” umiejscowiony &#10;w środkowej części awersu zaświadc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28" cy="84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57" w:rsidRPr="002225E7" w:rsidRDefault="006F1C57" w:rsidP="00B3703E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2225E7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2225E7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Pr="002225E7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Pr="002225E7">
        <w:rPr>
          <w:rFonts w:asciiTheme="minorHAnsi" w:hAnsiTheme="minorHAnsi" w:cstheme="minorHAnsi"/>
          <w:sz w:val="24"/>
          <w:szCs w:val="24"/>
        </w:rPr>
        <w:t>–perłowym połysku) charakteryzuje się zmienną intensywnością, zależną od kąta obserwacji.</w:t>
      </w:r>
    </w:p>
    <w:p w:rsidR="006F1C57" w:rsidRPr="002225E7" w:rsidRDefault="00470CC7" w:rsidP="00B3703E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824400" cy="895350"/>
            <wp:effectExtent l="0" t="0" r="4445" b="0"/>
            <wp:docPr id="4" name="Obraz 4" descr="Element wykonany farbą irydyscentną (transparentną o metaliczno–perłowym połysku) charakteryzuje się zmienną intensywnością, zależną od kąta obserw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2" cy="93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04" w:rsidRPr="002225E7" w:rsidRDefault="006F1C57" w:rsidP="00B3703E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Numeracja typograficzna widoczna w świetle dziennym w kolorze czarnym.</w:t>
      </w:r>
    </w:p>
    <w:p w:rsidR="00294F0C" w:rsidRPr="002225E7" w:rsidRDefault="00470CC7" w:rsidP="00B3703E">
      <w:pPr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436125" cy="666750"/>
            <wp:effectExtent l="0" t="0" r="2540" b="0"/>
            <wp:docPr id="5" name="Obraz 5" descr="Numeracja typograficzna widoczna w świetle dziennym w kolorze czar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67" cy="69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04" w:rsidRPr="002225E7" w:rsidRDefault="00470CC7" w:rsidP="00B3703E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225E7">
        <w:rPr>
          <w:rFonts w:asciiTheme="minorHAnsi" w:hAnsiTheme="minorHAnsi" w:cstheme="minorHAnsi"/>
          <w:sz w:val="24"/>
          <w:szCs w:val="24"/>
        </w:rPr>
        <w:t>Druk irysowy, poziomy, w układzie kolorów A–B–A</w:t>
      </w:r>
      <w:r w:rsidR="002D7F02" w:rsidRPr="002225E7">
        <w:rPr>
          <w:rFonts w:asciiTheme="minorHAnsi" w:hAnsiTheme="minorHAnsi" w:cstheme="minorHAnsi"/>
          <w:sz w:val="24"/>
          <w:szCs w:val="24"/>
        </w:rPr>
        <w:t>.</w:t>
      </w:r>
    </w:p>
    <w:p w:rsidR="00470CC7" w:rsidRPr="002225E7" w:rsidRDefault="00470CC7" w:rsidP="00B3703E">
      <w:pPr>
        <w:pStyle w:val="Akapitzlist"/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</w:pPr>
      <w:r w:rsidRPr="002225E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586151" cy="692150"/>
            <wp:effectExtent l="0" t="0" r="5080" b="0"/>
            <wp:docPr id="6" name="Obraz 6" descr="Druk irysowy, poziomy, w układzie kolorów A–B–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19" cy="73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CC7" w:rsidRPr="002225E7" w:rsidSect="00B86196">
      <w:footerReference w:type="even" r:id="rId15"/>
      <w:footerReference w:type="default" r:id="rId16"/>
      <w:footerReference w:type="first" r:id="rId17"/>
      <w:footnotePr>
        <w:numRestart w:val="eachSect"/>
      </w:footnotePr>
      <w:pgSz w:w="11906" w:h="16838"/>
      <w:pgMar w:top="567" w:right="1133" w:bottom="851" w:left="992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7E84" w:rsidRDefault="009F7E84" w:rsidP="002E7B3A">
      <w:r>
        <w:separator/>
      </w:r>
    </w:p>
  </w:endnote>
  <w:endnote w:type="continuationSeparator" w:id="0">
    <w:p w:rsidR="009F7E84" w:rsidRDefault="009F7E84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9F7E84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9F7E84" w:rsidP="000471D8">
    <w:pPr>
      <w:pStyle w:val="Stopka"/>
      <w:framePr w:wrap="around" w:vAnchor="text" w:hAnchor="margin" w:xAlign="right" w:y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7329418"/>
      <w:docPartObj>
        <w:docPartGallery w:val="Page Numbers (Bottom of Page)"/>
        <w:docPartUnique/>
      </w:docPartObj>
    </w:sdtPr>
    <w:sdtEndPr/>
    <w:sdtContent>
      <w:p w:rsidR="00F14325" w:rsidRDefault="00F1432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2225E7" w:rsidRDefault="002225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7E84" w:rsidRDefault="009F7E84" w:rsidP="002E7B3A">
      <w:r>
        <w:separator/>
      </w:r>
    </w:p>
  </w:footnote>
  <w:footnote w:type="continuationSeparator" w:id="0">
    <w:p w:rsidR="009F7E84" w:rsidRDefault="009F7E84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768F3"/>
    <w:multiLevelType w:val="hybridMultilevel"/>
    <w:tmpl w:val="24821394"/>
    <w:lvl w:ilvl="0" w:tplc="9D7067B2">
      <w:start w:val="1"/>
      <w:numFmt w:val="lowerLetter"/>
      <w:lvlText w:val="%1)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F0717"/>
    <w:multiLevelType w:val="hybridMultilevel"/>
    <w:tmpl w:val="6206EABC"/>
    <w:lvl w:ilvl="0" w:tplc="B2225A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7067B2">
      <w:start w:val="1"/>
      <w:numFmt w:val="lowerLetter"/>
      <w:lvlText w:val="%2)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E4FC8">
      <w:start w:val="1"/>
      <w:numFmt w:val="lowerRoman"/>
      <w:lvlText w:val="%3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DEA4BC">
      <w:start w:val="1"/>
      <w:numFmt w:val="decimal"/>
      <w:lvlText w:val="%4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18BA80">
      <w:start w:val="1"/>
      <w:numFmt w:val="lowerLetter"/>
      <w:lvlText w:val="%5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E24930">
      <w:start w:val="1"/>
      <w:numFmt w:val="lowerRoman"/>
      <w:lvlText w:val="%6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AC3808">
      <w:start w:val="1"/>
      <w:numFmt w:val="decimal"/>
      <w:lvlText w:val="%7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0EEEBE">
      <w:start w:val="1"/>
      <w:numFmt w:val="lowerLetter"/>
      <w:lvlText w:val="%8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B43DFC">
      <w:start w:val="1"/>
      <w:numFmt w:val="lowerRoman"/>
      <w:lvlText w:val="%9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6918C3"/>
    <w:multiLevelType w:val="hybridMultilevel"/>
    <w:tmpl w:val="47D06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C7E81"/>
    <w:multiLevelType w:val="hybridMultilevel"/>
    <w:tmpl w:val="E110A126"/>
    <w:lvl w:ilvl="0" w:tplc="A466905C">
      <w:start w:val="1"/>
      <w:numFmt w:val="upperRoman"/>
      <w:lvlText w:val="%1."/>
      <w:lvlJc w:val="left"/>
      <w:pPr>
        <w:ind w:left="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64CBD2">
      <w:start w:val="1"/>
      <w:numFmt w:val="lowerLetter"/>
      <w:lvlText w:val="%2)"/>
      <w:lvlJc w:val="left"/>
      <w:pPr>
        <w:ind w:left="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ACD55E">
      <w:start w:val="1"/>
      <w:numFmt w:val="lowerRoman"/>
      <w:lvlText w:val="%3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2ABB4C">
      <w:start w:val="1"/>
      <w:numFmt w:val="decimal"/>
      <w:lvlText w:val="%4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1C9C0C">
      <w:start w:val="1"/>
      <w:numFmt w:val="lowerLetter"/>
      <w:lvlText w:val="%5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7E3782">
      <w:start w:val="1"/>
      <w:numFmt w:val="lowerRoman"/>
      <w:lvlText w:val="%6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EC02CC">
      <w:start w:val="1"/>
      <w:numFmt w:val="decimal"/>
      <w:lvlText w:val="%7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7240E2">
      <w:start w:val="1"/>
      <w:numFmt w:val="lowerLetter"/>
      <w:lvlText w:val="%8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14FE1C">
      <w:start w:val="1"/>
      <w:numFmt w:val="lowerRoman"/>
      <w:lvlText w:val="%9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2F7A1A"/>
    <w:multiLevelType w:val="hybridMultilevel"/>
    <w:tmpl w:val="70689EBC"/>
    <w:lvl w:ilvl="0" w:tplc="E26E1A62">
      <w:start w:val="1"/>
      <w:numFmt w:val="decimal"/>
      <w:lvlText w:val="%1)"/>
      <w:lvlJc w:val="left"/>
      <w:pPr>
        <w:ind w:left="9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 w15:restartNumberingAfterBreak="0">
    <w:nsid w:val="40DD2D15"/>
    <w:multiLevelType w:val="hybridMultilevel"/>
    <w:tmpl w:val="98E05B16"/>
    <w:lvl w:ilvl="0" w:tplc="9D7067B2">
      <w:start w:val="1"/>
      <w:numFmt w:val="lowerLetter"/>
      <w:lvlText w:val="%1)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E804F1"/>
    <w:multiLevelType w:val="hybridMultilevel"/>
    <w:tmpl w:val="7856E87E"/>
    <w:lvl w:ilvl="0" w:tplc="A664CBD2">
      <w:start w:val="1"/>
      <w:numFmt w:val="lowerLetter"/>
      <w:lvlText w:val="%1)"/>
      <w:lvlJc w:val="left"/>
      <w:pPr>
        <w:ind w:left="16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2400" w:hanging="360"/>
      </w:pPr>
    </w:lvl>
    <w:lvl w:ilvl="2" w:tplc="0415001B" w:tentative="1">
      <w:start w:val="1"/>
      <w:numFmt w:val="lowerRoman"/>
      <w:lvlText w:val="%3."/>
      <w:lvlJc w:val="right"/>
      <w:pPr>
        <w:ind w:left="3120" w:hanging="180"/>
      </w:pPr>
    </w:lvl>
    <w:lvl w:ilvl="3" w:tplc="0415000F" w:tentative="1">
      <w:start w:val="1"/>
      <w:numFmt w:val="decimal"/>
      <w:lvlText w:val="%4."/>
      <w:lvlJc w:val="left"/>
      <w:pPr>
        <w:ind w:left="3840" w:hanging="360"/>
      </w:pPr>
    </w:lvl>
    <w:lvl w:ilvl="4" w:tplc="04150019" w:tentative="1">
      <w:start w:val="1"/>
      <w:numFmt w:val="lowerLetter"/>
      <w:lvlText w:val="%5."/>
      <w:lvlJc w:val="left"/>
      <w:pPr>
        <w:ind w:left="4560" w:hanging="360"/>
      </w:pPr>
    </w:lvl>
    <w:lvl w:ilvl="5" w:tplc="0415001B" w:tentative="1">
      <w:start w:val="1"/>
      <w:numFmt w:val="lowerRoman"/>
      <w:lvlText w:val="%6."/>
      <w:lvlJc w:val="right"/>
      <w:pPr>
        <w:ind w:left="5280" w:hanging="180"/>
      </w:pPr>
    </w:lvl>
    <w:lvl w:ilvl="6" w:tplc="0415000F" w:tentative="1">
      <w:start w:val="1"/>
      <w:numFmt w:val="decimal"/>
      <w:lvlText w:val="%7."/>
      <w:lvlJc w:val="left"/>
      <w:pPr>
        <w:ind w:left="6000" w:hanging="360"/>
      </w:pPr>
    </w:lvl>
    <w:lvl w:ilvl="7" w:tplc="04150019" w:tentative="1">
      <w:start w:val="1"/>
      <w:numFmt w:val="lowerLetter"/>
      <w:lvlText w:val="%8."/>
      <w:lvlJc w:val="left"/>
      <w:pPr>
        <w:ind w:left="6720" w:hanging="360"/>
      </w:pPr>
    </w:lvl>
    <w:lvl w:ilvl="8" w:tplc="0415001B" w:tentative="1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11"/>
  </w:num>
  <w:num w:numId="5">
    <w:abstractNumId w:val="5"/>
  </w:num>
  <w:num w:numId="6">
    <w:abstractNumId w:val="0"/>
  </w:num>
  <w:num w:numId="7">
    <w:abstractNumId w:val="6"/>
  </w:num>
  <w:num w:numId="8">
    <w:abstractNumId w:val="2"/>
  </w:num>
  <w:num w:numId="9">
    <w:abstractNumId w:val="7"/>
  </w:num>
  <w:num w:numId="10">
    <w:abstractNumId w:val="12"/>
  </w:num>
  <w:num w:numId="11">
    <w:abstractNumId w:val="1"/>
  </w:num>
  <w:num w:numId="12">
    <w:abstractNumId w:val="3"/>
  </w:num>
  <w:num w:numId="13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127D5"/>
    <w:rsid w:val="0001678F"/>
    <w:rsid w:val="00025D59"/>
    <w:rsid w:val="000403AA"/>
    <w:rsid w:val="00061006"/>
    <w:rsid w:val="00061DDE"/>
    <w:rsid w:val="00072C29"/>
    <w:rsid w:val="00072C7B"/>
    <w:rsid w:val="00075150"/>
    <w:rsid w:val="000813E2"/>
    <w:rsid w:val="00093870"/>
    <w:rsid w:val="00096BEA"/>
    <w:rsid w:val="000A41D9"/>
    <w:rsid w:val="000E5E08"/>
    <w:rsid w:val="000F31BD"/>
    <w:rsid w:val="00142DB8"/>
    <w:rsid w:val="00152A6C"/>
    <w:rsid w:val="00152F49"/>
    <w:rsid w:val="001577D1"/>
    <w:rsid w:val="00164696"/>
    <w:rsid w:val="001673F2"/>
    <w:rsid w:val="00195389"/>
    <w:rsid w:val="00196BE7"/>
    <w:rsid w:val="001975A0"/>
    <w:rsid w:val="001C0EFC"/>
    <w:rsid w:val="001C3985"/>
    <w:rsid w:val="001C746D"/>
    <w:rsid w:val="001D1FC9"/>
    <w:rsid w:val="001E127E"/>
    <w:rsid w:val="001F073E"/>
    <w:rsid w:val="00215849"/>
    <w:rsid w:val="0021645D"/>
    <w:rsid w:val="002225E7"/>
    <w:rsid w:val="0023222A"/>
    <w:rsid w:val="002532C7"/>
    <w:rsid w:val="002551D7"/>
    <w:rsid w:val="00255E0C"/>
    <w:rsid w:val="00263851"/>
    <w:rsid w:val="00263CC2"/>
    <w:rsid w:val="0026460B"/>
    <w:rsid w:val="00286126"/>
    <w:rsid w:val="0028631A"/>
    <w:rsid w:val="00293273"/>
    <w:rsid w:val="00294F0C"/>
    <w:rsid w:val="002C030C"/>
    <w:rsid w:val="002C23BB"/>
    <w:rsid w:val="002C425F"/>
    <w:rsid w:val="002C473F"/>
    <w:rsid w:val="002D28D5"/>
    <w:rsid w:val="002D290B"/>
    <w:rsid w:val="002D7F02"/>
    <w:rsid w:val="002E01F9"/>
    <w:rsid w:val="002E0834"/>
    <w:rsid w:val="002E5B1B"/>
    <w:rsid w:val="002E7B3A"/>
    <w:rsid w:val="002F0EC9"/>
    <w:rsid w:val="002F2C33"/>
    <w:rsid w:val="002F4237"/>
    <w:rsid w:val="00320B83"/>
    <w:rsid w:val="003251CF"/>
    <w:rsid w:val="00333294"/>
    <w:rsid w:val="0034236B"/>
    <w:rsid w:val="00356A85"/>
    <w:rsid w:val="003577B7"/>
    <w:rsid w:val="003602A5"/>
    <w:rsid w:val="003752BD"/>
    <w:rsid w:val="00375519"/>
    <w:rsid w:val="003A746D"/>
    <w:rsid w:val="003C17FF"/>
    <w:rsid w:val="003C60FD"/>
    <w:rsid w:val="003D6556"/>
    <w:rsid w:val="003D7C42"/>
    <w:rsid w:val="003E3619"/>
    <w:rsid w:val="003E366F"/>
    <w:rsid w:val="003E5152"/>
    <w:rsid w:val="004046AF"/>
    <w:rsid w:val="0041295B"/>
    <w:rsid w:val="00420A2B"/>
    <w:rsid w:val="00421A6B"/>
    <w:rsid w:val="004251F0"/>
    <w:rsid w:val="004305F6"/>
    <w:rsid w:val="004442F5"/>
    <w:rsid w:val="004626F6"/>
    <w:rsid w:val="00465394"/>
    <w:rsid w:val="00470CC7"/>
    <w:rsid w:val="004A6EE7"/>
    <w:rsid w:val="004D1B82"/>
    <w:rsid w:val="004D4AA7"/>
    <w:rsid w:val="004F16EC"/>
    <w:rsid w:val="00504A6F"/>
    <w:rsid w:val="005216EF"/>
    <w:rsid w:val="005234A7"/>
    <w:rsid w:val="00533F27"/>
    <w:rsid w:val="005346E6"/>
    <w:rsid w:val="005506B0"/>
    <w:rsid w:val="00573C6B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E03B1"/>
    <w:rsid w:val="005E05D3"/>
    <w:rsid w:val="005E2559"/>
    <w:rsid w:val="006029BE"/>
    <w:rsid w:val="00620333"/>
    <w:rsid w:val="006209BF"/>
    <w:rsid w:val="0062177F"/>
    <w:rsid w:val="00621CC1"/>
    <w:rsid w:val="006225D3"/>
    <w:rsid w:val="00622699"/>
    <w:rsid w:val="00622FB7"/>
    <w:rsid w:val="00627E83"/>
    <w:rsid w:val="00642855"/>
    <w:rsid w:val="00642E7F"/>
    <w:rsid w:val="0065210B"/>
    <w:rsid w:val="006556FC"/>
    <w:rsid w:val="006564FA"/>
    <w:rsid w:val="00657ED7"/>
    <w:rsid w:val="006675EB"/>
    <w:rsid w:val="00673A76"/>
    <w:rsid w:val="00693847"/>
    <w:rsid w:val="006A4C81"/>
    <w:rsid w:val="006A602E"/>
    <w:rsid w:val="006C612B"/>
    <w:rsid w:val="006D2531"/>
    <w:rsid w:val="006F1C57"/>
    <w:rsid w:val="00706618"/>
    <w:rsid w:val="00713DAC"/>
    <w:rsid w:val="007143DA"/>
    <w:rsid w:val="00733273"/>
    <w:rsid w:val="00736C62"/>
    <w:rsid w:val="00743147"/>
    <w:rsid w:val="00743885"/>
    <w:rsid w:val="00755529"/>
    <w:rsid w:val="00756CE6"/>
    <w:rsid w:val="00763E2A"/>
    <w:rsid w:val="0076652A"/>
    <w:rsid w:val="00776E54"/>
    <w:rsid w:val="0078677C"/>
    <w:rsid w:val="00793287"/>
    <w:rsid w:val="0079404C"/>
    <w:rsid w:val="007965BA"/>
    <w:rsid w:val="007A1111"/>
    <w:rsid w:val="007A722F"/>
    <w:rsid w:val="007A734D"/>
    <w:rsid w:val="007C1FD4"/>
    <w:rsid w:val="007C461E"/>
    <w:rsid w:val="007F495C"/>
    <w:rsid w:val="007F7571"/>
    <w:rsid w:val="008202D9"/>
    <w:rsid w:val="00834EFC"/>
    <w:rsid w:val="00856D61"/>
    <w:rsid w:val="00862FF5"/>
    <w:rsid w:val="0087505D"/>
    <w:rsid w:val="00894BF3"/>
    <w:rsid w:val="008A467F"/>
    <w:rsid w:val="008A7836"/>
    <w:rsid w:val="008B3F2B"/>
    <w:rsid w:val="008C18E1"/>
    <w:rsid w:val="008C4A0C"/>
    <w:rsid w:val="008E013E"/>
    <w:rsid w:val="008E530A"/>
    <w:rsid w:val="008E7665"/>
    <w:rsid w:val="00904296"/>
    <w:rsid w:val="00925D11"/>
    <w:rsid w:val="00931AAF"/>
    <w:rsid w:val="009344FD"/>
    <w:rsid w:val="00935FB9"/>
    <w:rsid w:val="00953DBE"/>
    <w:rsid w:val="00960B2B"/>
    <w:rsid w:val="0097766B"/>
    <w:rsid w:val="009A3641"/>
    <w:rsid w:val="009C508D"/>
    <w:rsid w:val="009E227B"/>
    <w:rsid w:val="009E67AD"/>
    <w:rsid w:val="009F7E84"/>
    <w:rsid w:val="009F7ED1"/>
    <w:rsid w:val="00A00B97"/>
    <w:rsid w:val="00A00F60"/>
    <w:rsid w:val="00A0246D"/>
    <w:rsid w:val="00A10B9C"/>
    <w:rsid w:val="00A248D5"/>
    <w:rsid w:val="00A31B47"/>
    <w:rsid w:val="00A467D6"/>
    <w:rsid w:val="00A6155F"/>
    <w:rsid w:val="00A6215B"/>
    <w:rsid w:val="00A66CD7"/>
    <w:rsid w:val="00A70D71"/>
    <w:rsid w:val="00A75342"/>
    <w:rsid w:val="00A81604"/>
    <w:rsid w:val="00A87259"/>
    <w:rsid w:val="00AA0386"/>
    <w:rsid w:val="00AA59CF"/>
    <w:rsid w:val="00AB11C1"/>
    <w:rsid w:val="00AB5459"/>
    <w:rsid w:val="00AB6F66"/>
    <w:rsid w:val="00AB76BA"/>
    <w:rsid w:val="00AE66C9"/>
    <w:rsid w:val="00AF10D1"/>
    <w:rsid w:val="00AF5A73"/>
    <w:rsid w:val="00AF647B"/>
    <w:rsid w:val="00AF760C"/>
    <w:rsid w:val="00B25D40"/>
    <w:rsid w:val="00B35327"/>
    <w:rsid w:val="00B3703E"/>
    <w:rsid w:val="00B54520"/>
    <w:rsid w:val="00B56593"/>
    <w:rsid w:val="00B75085"/>
    <w:rsid w:val="00B86196"/>
    <w:rsid w:val="00B946CE"/>
    <w:rsid w:val="00B974F3"/>
    <w:rsid w:val="00BB171E"/>
    <w:rsid w:val="00BB467C"/>
    <w:rsid w:val="00BC4C1A"/>
    <w:rsid w:val="00BC78DB"/>
    <w:rsid w:val="00BD46E1"/>
    <w:rsid w:val="00BF5642"/>
    <w:rsid w:val="00C047C0"/>
    <w:rsid w:val="00C053A1"/>
    <w:rsid w:val="00C1015E"/>
    <w:rsid w:val="00C11D11"/>
    <w:rsid w:val="00C16EAE"/>
    <w:rsid w:val="00C17BDA"/>
    <w:rsid w:val="00C24F0D"/>
    <w:rsid w:val="00C46E97"/>
    <w:rsid w:val="00C54305"/>
    <w:rsid w:val="00C5743A"/>
    <w:rsid w:val="00C6240C"/>
    <w:rsid w:val="00C7517E"/>
    <w:rsid w:val="00C767D8"/>
    <w:rsid w:val="00C8488E"/>
    <w:rsid w:val="00C977B1"/>
    <w:rsid w:val="00CA70B8"/>
    <w:rsid w:val="00CD589A"/>
    <w:rsid w:val="00CD59C1"/>
    <w:rsid w:val="00CD7DCB"/>
    <w:rsid w:val="00CE003E"/>
    <w:rsid w:val="00CE183A"/>
    <w:rsid w:val="00CF2AAA"/>
    <w:rsid w:val="00D05533"/>
    <w:rsid w:val="00D156C9"/>
    <w:rsid w:val="00D15CA9"/>
    <w:rsid w:val="00D2128C"/>
    <w:rsid w:val="00D441BB"/>
    <w:rsid w:val="00D52B83"/>
    <w:rsid w:val="00D64A3D"/>
    <w:rsid w:val="00D7788F"/>
    <w:rsid w:val="00D80AFE"/>
    <w:rsid w:val="00D84D4A"/>
    <w:rsid w:val="00D878CC"/>
    <w:rsid w:val="00D90C83"/>
    <w:rsid w:val="00DA4D07"/>
    <w:rsid w:val="00DA6164"/>
    <w:rsid w:val="00DB5C5D"/>
    <w:rsid w:val="00DC2601"/>
    <w:rsid w:val="00DC48A6"/>
    <w:rsid w:val="00DC7C16"/>
    <w:rsid w:val="00DE639F"/>
    <w:rsid w:val="00E06761"/>
    <w:rsid w:val="00E06AF1"/>
    <w:rsid w:val="00E12818"/>
    <w:rsid w:val="00E2023F"/>
    <w:rsid w:val="00E23031"/>
    <w:rsid w:val="00E267E2"/>
    <w:rsid w:val="00E26F8C"/>
    <w:rsid w:val="00E32F30"/>
    <w:rsid w:val="00E3510A"/>
    <w:rsid w:val="00E54201"/>
    <w:rsid w:val="00E86B87"/>
    <w:rsid w:val="00E95AEC"/>
    <w:rsid w:val="00EA2EF5"/>
    <w:rsid w:val="00EA4D66"/>
    <w:rsid w:val="00EA6A96"/>
    <w:rsid w:val="00ED2D1D"/>
    <w:rsid w:val="00ED40CF"/>
    <w:rsid w:val="00EE50D8"/>
    <w:rsid w:val="00EE5EAD"/>
    <w:rsid w:val="00F14325"/>
    <w:rsid w:val="00F161F3"/>
    <w:rsid w:val="00F16C6F"/>
    <w:rsid w:val="00F33D1E"/>
    <w:rsid w:val="00F43319"/>
    <w:rsid w:val="00F738B4"/>
    <w:rsid w:val="00F75620"/>
    <w:rsid w:val="00F76A00"/>
    <w:rsid w:val="00F827EA"/>
    <w:rsid w:val="00F827F0"/>
    <w:rsid w:val="00F94851"/>
    <w:rsid w:val="00F96281"/>
    <w:rsid w:val="00FB25C7"/>
    <w:rsid w:val="00FB3002"/>
    <w:rsid w:val="00FC2F24"/>
    <w:rsid w:val="00FD1BB6"/>
    <w:rsid w:val="00FD2267"/>
    <w:rsid w:val="00FD5BEB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E5F06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225E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25E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2F534-54B4-4FF3-82A7-1A4C9BC29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255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16</cp:revision>
  <cp:lastPrinted>2024-09-04T12:54:00Z</cp:lastPrinted>
  <dcterms:created xsi:type="dcterms:W3CDTF">2024-09-04T14:05:00Z</dcterms:created>
  <dcterms:modified xsi:type="dcterms:W3CDTF">2024-10-01T08:31:00Z</dcterms:modified>
</cp:coreProperties>
</file>