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97" w:rsidRDefault="004463D7">
      <w:r>
        <w:t xml:space="preserve">Na nagraniu widać porozkładane na ziemi torebki z narkotykami i wagi elektroniczne. </w:t>
      </w:r>
      <w:bookmarkStart w:id="0" w:name="_GoBack"/>
      <w:bookmarkEnd w:id="0"/>
    </w:p>
    <w:sectPr w:rsidR="00D2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7D"/>
    <w:rsid w:val="0005767D"/>
    <w:rsid w:val="004463D7"/>
    <w:rsid w:val="00D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6768"/>
  <w15:chartTrackingRefBased/>
  <w15:docId w15:val="{6E3CBF29-35D8-413F-B5D9-9D35BC3E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Majchrzak</dc:creator>
  <cp:keywords/>
  <dc:description/>
  <cp:lastModifiedBy>Artur Majchrzak</cp:lastModifiedBy>
  <cp:revision>3</cp:revision>
  <dcterms:created xsi:type="dcterms:W3CDTF">2025-05-23T11:45:00Z</dcterms:created>
  <dcterms:modified xsi:type="dcterms:W3CDTF">2025-05-23T11:47:00Z</dcterms:modified>
</cp:coreProperties>
</file>