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1B" w:rsidRDefault="0065790E">
      <w:r>
        <w:t xml:space="preserve">Na nagraniu widać jak dwóch policjantów kryminalnych prowadzi w środku zatrzymanego. Mężczyzna prowadzony jest przez plac w kierunku drzwi komendy oraz po schodach do góry wewnątrz budynku. </w:t>
      </w:r>
      <w:bookmarkStart w:id="0" w:name="_GoBack"/>
      <w:bookmarkEnd w:id="0"/>
    </w:p>
    <w:sectPr w:rsidR="00AB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38"/>
    <w:rsid w:val="0065790E"/>
    <w:rsid w:val="00AB791B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751"/>
  <w15:chartTrackingRefBased/>
  <w15:docId w15:val="{99A6C8EE-E0C4-45E2-BC14-A0C84A5D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Majchrzak</dc:creator>
  <cp:keywords/>
  <dc:description/>
  <cp:lastModifiedBy>Artur Majchrzak</cp:lastModifiedBy>
  <cp:revision>2</cp:revision>
  <dcterms:created xsi:type="dcterms:W3CDTF">2025-05-26T09:23:00Z</dcterms:created>
  <dcterms:modified xsi:type="dcterms:W3CDTF">2025-05-26T09:25:00Z</dcterms:modified>
</cp:coreProperties>
</file>