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F60099">
      <w:r>
        <w:t>Film – nagranie z monitoringu przedstawia sytuacje opisaną w tekście.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99"/>
    <w:rsid w:val="001223AE"/>
    <w:rsid w:val="00F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F4DF"/>
  <w15:chartTrackingRefBased/>
  <w15:docId w15:val="{D77B83F8-07DE-47EF-8CF9-CE0FC55F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2026-02-16T09:43:00Z</dcterms:created>
  <dcterms:modified xsi:type="dcterms:W3CDTF">2026-02-16T09:44:00Z</dcterms:modified>
</cp:coreProperties>
</file>