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1A648A">
      <w:r>
        <w:t>Przez całe nagranie nie słychać żadnego dźwięku.</w:t>
      </w:r>
    </w:p>
    <w:p w:rsidR="001A648A" w:rsidRDefault="001A648A">
      <w:r>
        <w:t>Policjanci w korytarzu zakładają mężczyźnie kajdanki zespolone.</w:t>
      </w:r>
    </w:p>
    <w:p w:rsidR="001A648A" w:rsidRDefault="001A648A">
      <w:r>
        <w:t>Policjant i policjantka prowadzą podejrzanego przez plac komendy do radiowozu, w którym następnie go osadzają.</w:t>
      </w:r>
      <w:bookmarkStart w:id="0" w:name="_GoBack"/>
      <w:bookmarkEnd w:id="0"/>
    </w:p>
    <w:sectPr w:rsidR="001A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8A"/>
    <w:rsid w:val="001A648A"/>
    <w:rsid w:val="00260F84"/>
    <w:rsid w:val="00361AC6"/>
    <w:rsid w:val="00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C52"/>
  <w15:chartTrackingRefBased/>
  <w15:docId w15:val="{EA76CC8E-CE54-4500-89C1-DE8B5B9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2021-06-21T08:17:00Z</dcterms:created>
  <dcterms:modified xsi:type="dcterms:W3CDTF">2021-06-21T08:18:00Z</dcterms:modified>
</cp:coreProperties>
</file>