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B6E6" w14:textId="51920609" w:rsidR="00582FFE" w:rsidRPr="00497EFD" w:rsidRDefault="00497EFD" w:rsidP="00497E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FD">
        <w:rPr>
          <w:rFonts w:ascii="Times New Roman" w:hAnsi="Times New Roman" w:cs="Times New Roman"/>
          <w:sz w:val="24"/>
          <w:szCs w:val="24"/>
        </w:rPr>
        <w:t xml:space="preserve">Policjanci jadą nieoznakowanym radiowozem autostradą A2. Na kokpicie pojazdu widoczna jest lampa błyskowa świecąca w kolorze niebieskim. Funkcjonariusze jadą przez tak zwany korytarz życia, co oznacza, że stojący w korku kierowcy wcześniej zjechali zarówno do krawędzi prawej jak i lewej strony drogi. Przez cały czas trwania filmu słychać policyjne sygnały dźwiękowe. </w:t>
      </w:r>
    </w:p>
    <w:sectPr w:rsidR="00582FFE" w:rsidRPr="00497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FD"/>
    <w:rsid w:val="00497EFD"/>
    <w:rsid w:val="005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9F79"/>
  <w15:chartTrackingRefBased/>
  <w15:docId w15:val="{BFC3B71E-1B48-4B6D-96EA-272F79B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318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 Sulęcin</dc:creator>
  <cp:keywords/>
  <dc:description/>
  <cp:lastModifiedBy>KPP Sulęcin</cp:lastModifiedBy>
  <cp:revision>1</cp:revision>
  <dcterms:created xsi:type="dcterms:W3CDTF">2021-07-01T08:53:00Z</dcterms:created>
  <dcterms:modified xsi:type="dcterms:W3CDTF">2021-07-01T09:01:00Z</dcterms:modified>
</cp:coreProperties>
</file>