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870335">
      <w:r>
        <w:t>Przez cały film słychać pozytywną muzykę.</w:t>
      </w:r>
    </w:p>
    <w:p w:rsidR="00870335" w:rsidRDefault="00870335">
      <w:r>
        <w:t>Mężczyzna wypakowuje produkty z bagażnika pojazdu.</w:t>
      </w:r>
    </w:p>
    <w:p w:rsidR="00870335" w:rsidRDefault="00870335">
      <w:r>
        <w:t>Bagażnik samochodu pełen zabawek.</w:t>
      </w:r>
    </w:p>
    <w:p w:rsidR="00870335" w:rsidRDefault="00870335">
      <w:r>
        <w:t>Policjantka przenosi kartony z zabawkami.</w:t>
      </w:r>
    </w:p>
    <w:p w:rsidR="00870335" w:rsidRDefault="00870335">
      <w:r>
        <w:t>Wózek transportowy pełen zabawek.</w:t>
      </w:r>
    </w:p>
    <w:p w:rsidR="00870335" w:rsidRDefault="00870335">
      <w:r>
        <w:t>Osoby przenoszą kartony z zabawkami.</w:t>
      </w:r>
    </w:p>
    <w:p w:rsidR="00870335" w:rsidRDefault="00870335">
      <w:r>
        <w:t>Osoby układają zebrane rzeczy w jednym miejscu.</w:t>
      </w:r>
    </w:p>
    <w:p w:rsidR="00870335" w:rsidRDefault="00870335">
      <w:r>
        <w:t>Wszystkie zaangażowane osoby oraz zebrane zabawki na ujęciu przed szpitalem onkologicznym dla dzieci.</w:t>
      </w:r>
      <w:bookmarkStart w:id="0" w:name="_GoBack"/>
      <w:bookmarkEnd w:id="0"/>
    </w:p>
    <w:sectPr w:rsidR="00870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63"/>
    <w:rsid w:val="00870335"/>
    <w:rsid w:val="008A0931"/>
    <w:rsid w:val="00B46C4D"/>
    <w:rsid w:val="00B7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71A98"/>
  <w15:chartTrackingRefBased/>
  <w15:docId w15:val="{63B348DB-70FB-4C17-ABE4-63D6074E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335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2</cp:revision>
  <dcterms:created xsi:type="dcterms:W3CDTF">2022-06-01T07:44:00Z</dcterms:created>
  <dcterms:modified xsi:type="dcterms:W3CDTF">2022-06-01T07:48:00Z</dcterms:modified>
</cp:coreProperties>
</file>