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F4" w:rsidRDefault="00D16EF4">
      <w:r>
        <w:t>Przez cały film słychać muzykę.</w:t>
      </w:r>
    </w:p>
    <w:p w:rsidR="00D16EF4" w:rsidRDefault="00D16EF4">
      <w:r>
        <w:t>Kartony z tytoniem zebrane w magazynie.</w:t>
      </w:r>
    </w:p>
    <w:p w:rsidR="00D16EF4" w:rsidRDefault="00D16EF4">
      <w:r>
        <w:t>Krajanka tytoniowa w kartonie.</w:t>
      </w:r>
      <w:bookmarkStart w:id="0" w:name="_GoBack"/>
      <w:bookmarkEnd w:id="0"/>
    </w:p>
    <w:sectPr w:rsidR="00D1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A5"/>
    <w:rsid w:val="000366A5"/>
    <w:rsid w:val="008A0931"/>
    <w:rsid w:val="00B46C4D"/>
    <w:rsid w:val="00D1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8C0D"/>
  <w15:chartTrackingRefBased/>
  <w15:docId w15:val="{6841907D-8676-45B2-A5EA-CFE8BF39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2022-07-15T05:19:00Z</dcterms:created>
  <dcterms:modified xsi:type="dcterms:W3CDTF">2022-07-15T05:29:00Z</dcterms:modified>
</cp:coreProperties>
</file>