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8110CE">
      <w:r>
        <w:t>Podczas filmu nie słychać żadnych dźwięków.</w:t>
      </w:r>
    </w:p>
    <w:p w:rsidR="008110CE" w:rsidRDefault="008110CE">
      <w:r>
        <w:t>Nagranie z monitoringu przedstawiające kobietę przechodzącą przez przejście dla pieszych, którą po chwili potrąca nadjeżdżający samochód.</w:t>
      </w:r>
    </w:p>
    <w:p w:rsidR="008110CE" w:rsidRDefault="008110CE">
      <w:r>
        <w:t>Nagranie zostało powtórzone w zwolnionym tempie.</w:t>
      </w:r>
      <w:bookmarkStart w:id="0" w:name="_GoBack"/>
      <w:bookmarkEnd w:id="0"/>
    </w:p>
    <w:sectPr w:rsidR="0081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CE"/>
    <w:rsid w:val="00260F84"/>
    <w:rsid w:val="00361AC6"/>
    <w:rsid w:val="008110CE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DD05"/>
  <w15:chartTrackingRefBased/>
  <w15:docId w15:val="{394D57A6-B28A-4697-AC77-DC714C66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2022-09-05T07:16:00Z</dcterms:created>
  <dcterms:modified xsi:type="dcterms:W3CDTF">2022-09-05T07:18:00Z</dcterms:modified>
</cp:coreProperties>
</file>