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C957A3">
      <w:r>
        <w:t>Podczas filmu słychać policyjne sygnały dźwiękowe.</w:t>
      </w:r>
    </w:p>
    <w:p w:rsidR="00C957A3" w:rsidRDefault="00C957A3">
      <w:r>
        <w:t>Radiowóz jedzie drogą ekspresową S3 i mija pojazdy, które utworzyły korytarz życia.</w:t>
      </w:r>
      <w:bookmarkStart w:id="0" w:name="_GoBack"/>
      <w:bookmarkEnd w:id="0"/>
    </w:p>
    <w:sectPr w:rsidR="00C95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A3"/>
    <w:rsid w:val="00260F84"/>
    <w:rsid w:val="002F18E6"/>
    <w:rsid w:val="00361AC6"/>
    <w:rsid w:val="009267F6"/>
    <w:rsid w:val="00B540EE"/>
    <w:rsid w:val="00C957A3"/>
    <w:rsid w:val="00D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D752"/>
  <w15:chartTrackingRefBased/>
  <w15:docId w15:val="{07886658-1AAE-4DF1-8E00-5DB7D32D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2023-01-30T08:25:00Z</dcterms:created>
  <dcterms:modified xsi:type="dcterms:W3CDTF">2023-01-30T08:26:00Z</dcterms:modified>
</cp:coreProperties>
</file>