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1C" w:rsidRDefault="00891DAF">
      <w:r>
        <w:t>Deskrypcja tekstowa filmu</w:t>
      </w:r>
    </w:p>
    <w:p w:rsidR="00891DAF" w:rsidRDefault="00891DAF"/>
    <w:p w:rsidR="00891DAF" w:rsidRDefault="00891DAF">
      <w:r>
        <w:t>Na filmie widać policjanta, który podłącza kable akumulatorowe od radiowozu do drugiego pojazdu.</w:t>
      </w:r>
      <w:bookmarkStart w:id="0" w:name="_GoBack"/>
      <w:bookmarkEnd w:id="0"/>
    </w:p>
    <w:sectPr w:rsidR="0089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AF"/>
    <w:rsid w:val="00891DAF"/>
    <w:rsid w:val="00B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8659"/>
  <w15:chartTrackingRefBased/>
  <w15:docId w15:val="{329E4968-E2FE-4906-B5C0-E24B99F5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prasowy</dc:creator>
  <cp:keywords/>
  <dc:description/>
  <cp:lastModifiedBy>prasowy</cp:lastModifiedBy>
  <cp:revision>1</cp:revision>
  <dcterms:created xsi:type="dcterms:W3CDTF">2023-12-11T08:49:00Z</dcterms:created>
  <dcterms:modified xsi:type="dcterms:W3CDTF">2023-12-11T08:51:00Z</dcterms:modified>
</cp:coreProperties>
</file>