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54A" w:rsidRPr="0093154A" w:rsidRDefault="0093154A" w:rsidP="0044525E">
      <w:pPr>
        <w:rPr>
          <w:rStyle w:val="Pogrubienie"/>
          <w:b w:val="0"/>
        </w:rPr>
      </w:pPr>
      <w:r w:rsidRPr="0093154A">
        <w:rPr>
          <w:rStyle w:val="Pogrubienie"/>
          <w:b w:val="0"/>
        </w:rPr>
        <w:t xml:space="preserve">Policjanci, wspólnie z funkcjonariuszami straży rybackiej, żołnierzami, bieszczadzkim GOPR-em, służbą medyczną, a także Morską Służbą Poszukiwania i Ratownictwa SAR z Gdyni, przez trzy dni doskonalili umiejętności prowadzenia pojazdów typu ATV i UTV, w trudnym terenie. </w:t>
      </w:r>
    </w:p>
    <w:p w:rsidR="0093154A" w:rsidRDefault="0044525E" w:rsidP="0044525E">
      <w:r>
        <w:t xml:space="preserve">Na pierwszym planie </w:t>
      </w:r>
      <w:r w:rsidR="0093154A">
        <w:t xml:space="preserve">materiału wideo </w:t>
      </w:r>
      <w:r>
        <w:t>widać quady i uczestników, którzy przygotowują się do ćwiczeń. W tle słychać szum wiatru i niewyraźne rozmowy. Następnie jeden z uczestników rozpoczyna jazdę</w:t>
      </w:r>
      <w:r w:rsidR="0093154A">
        <w:t xml:space="preserve"> i wraca do grupy</w:t>
      </w:r>
      <w:bookmarkStart w:id="0" w:name="_GoBack"/>
      <w:bookmarkEnd w:id="0"/>
      <w:r w:rsidR="0093154A">
        <w:t xml:space="preserve">. Na kolejnej scenie widać uczestnika, który jedzie po terenie i widoczny jest przód </w:t>
      </w:r>
      <w:proofErr w:type="spellStart"/>
      <w:r w:rsidR="0093154A">
        <w:t>quada</w:t>
      </w:r>
      <w:proofErr w:type="spellEnd"/>
      <w:r w:rsidR="0093154A">
        <w:t xml:space="preserve"> i odgłosy silnika. Przed nim jadą kolejne dwa quady. Następnie, uczestnik szkolenia jeździ po terenie, pokonując koleiny, w tle widoczni inni uczestnicy i słychać odgłosy silników. </w:t>
      </w:r>
    </w:p>
    <w:p w:rsidR="00E21966" w:rsidRDefault="0093154A" w:rsidP="0044525E">
      <w:r>
        <w:t xml:space="preserve">Kolejne sceny pokazują </w:t>
      </w:r>
      <w:r>
        <w:t xml:space="preserve">techniki jazdy pojazdami typu quad, poprawnej pozycji w trakcie korzystania ze sprzętu tj.: ułożenie rąk, nóg, głowy, a także balansowania ciałem oraz prawidłowego korzystania z napędów L i H oraz 2x4 - 4x4. </w:t>
      </w:r>
    </w:p>
    <w:p w:rsidR="0093154A" w:rsidRPr="0044525E" w:rsidRDefault="0093154A" w:rsidP="0044525E">
      <w:r>
        <w:t xml:space="preserve">Szkolenie odbywa się w porze dziennej, w trudno dostępny,  górzystym terenie. </w:t>
      </w:r>
    </w:p>
    <w:sectPr w:rsidR="0093154A" w:rsidRPr="00445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02F60"/>
    <w:multiLevelType w:val="multilevel"/>
    <w:tmpl w:val="5EF4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478"/>
    <w:rsid w:val="000149DB"/>
    <w:rsid w:val="00064045"/>
    <w:rsid w:val="000D523C"/>
    <w:rsid w:val="00116926"/>
    <w:rsid w:val="00166233"/>
    <w:rsid w:val="001832B9"/>
    <w:rsid w:val="0019351B"/>
    <w:rsid w:val="0021314F"/>
    <w:rsid w:val="0022051E"/>
    <w:rsid w:val="0025423F"/>
    <w:rsid w:val="002B40C4"/>
    <w:rsid w:val="002D0692"/>
    <w:rsid w:val="003071C8"/>
    <w:rsid w:val="00317601"/>
    <w:rsid w:val="003261BE"/>
    <w:rsid w:val="003274ED"/>
    <w:rsid w:val="00377608"/>
    <w:rsid w:val="0039550C"/>
    <w:rsid w:val="003C517A"/>
    <w:rsid w:val="003C6188"/>
    <w:rsid w:val="003D424F"/>
    <w:rsid w:val="003D49E8"/>
    <w:rsid w:val="0044525E"/>
    <w:rsid w:val="00451A69"/>
    <w:rsid w:val="004B5BED"/>
    <w:rsid w:val="004C131D"/>
    <w:rsid w:val="004D1B71"/>
    <w:rsid w:val="004D60D5"/>
    <w:rsid w:val="004E3294"/>
    <w:rsid w:val="005542C0"/>
    <w:rsid w:val="005A383E"/>
    <w:rsid w:val="005C1B25"/>
    <w:rsid w:val="005E001E"/>
    <w:rsid w:val="00631BA2"/>
    <w:rsid w:val="00645B72"/>
    <w:rsid w:val="00663C79"/>
    <w:rsid w:val="006F4EF6"/>
    <w:rsid w:val="007057E7"/>
    <w:rsid w:val="00711338"/>
    <w:rsid w:val="00743A95"/>
    <w:rsid w:val="007B030F"/>
    <w:rsid w:val="007F2A02"/>
    <w:rsid w:val="00804127"/>
    <w:rsid w:val="0081004F"/>
    <w:rsid w:val="0084078C"/>
    <w:rsid w:val="008C0573"/>
    <w:rsid w:val="0093154A"/>
    <w:rsid w:val="00975EB3"/>
    <w:rsid w:val="009E0FAB"/>
    <w:rsid w:val="00A742E4"/>
    <w:rsid w:val="00A92F44"/>
    <w:rsid w:val="00B1584D"/>
    <w:rsid w:val="00B5133F"/>
    <w:rsid w:val="00B52F1C"/>
    <w:rsid w:val="00B709C7"/>
    <w:rsid w:val="00B9040C"/>
    <w:rsid w:val="00BB62BB"/>
    <w:rsid w:val="00C350DB"/>
    <w:rsid w:val="00C432F7"/>
    <w:rsid w:val="00C436E1"/>
    <w:rsid w:val="00C55E45"/>
    <w:rsid w:val="00CD32E9"/>
    <w:rsid w:val="00D10C52"/>
    <w:rsid w:val="00D20478"/>
    <w:rsid w:val="00D55510"/>
    <w:rsid w:val="00D96EAD"/>
    <w:rsid w:val="00DC47AF"/>
    <w:rsid w:val="00DC48E3"/>
    <w:rsid w:val="00E15A88"/>
    <w:rsid w:val="00E15D05"/>
    <w:rsid w:val="00E21966"/>
    <w:rsid w:val="00E455B6"/>
    <w:rsid w:val="00E72F6B"/>
    <w:rsid w:val="00E83F08"/>
    <w:rsid w:val="00E915CA"/>
    <w:rsid w:val="00EB0B04"/>
    <w:rsid w:val="00F41EE6"/>
    <w:rsid w:val="00F4339A"/>
    <w:rsid w:val="00F72DE4"/>
    <w:rsid w:val="00F73AA6"/>
    <w:rsid w:val="00F9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77F10"/>
  <w15:chartTrackingRefBased/>
  <w15:docId w15:val="{F2CF8AF4-31C6-49DD-8709-A7C43F65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709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1E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63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tro">
    <w:name w:val="intro"/>
    <w:basedOn w:val="Normalny"/>
    <w:rsid w:val="00BB6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B62BB"/>
    <w:rPr>
      <w:b/>
      <w:bCs/>
    </w:rPr>
  </w:style>
  <w:style w:type="character" w:styleId="Hipercze">
    <w:name w:val="Hyperlink"/>
    <w:basedOn w:val="Domylnaczcionkaakapitu"/>
    <w:uiPriority w:val="99"/>
    <w:unhideWhenUsed/>
    <w:rsid w:val="00631BA2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B709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wyniki">
    <w:name w:val="wyniki"/>
    <w:basedOn w:val="Domylnaczcionkaakapitu"/>
    <w:rsid w:val="00DC47AF"/>
  </w:style>
  <w:style w:type="character" w:customStyle="1" w:styleId="css-901oao">
    <w:name w:val="css-901oao"/>
    <w:basedOn w:val="Domylnaczcionkaakapitu"/>
    <w:rsid w:val="007057E7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41E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gkelc">
    <w:name w:val="hgkelc"/>
    <w:basedOn w:val="Domylnaczcionkaakapitu"/>
    <w:rsid w:val="00E8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0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9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5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Sekuła</dc:creator>
  <cp:keywords/>
  <dc:description/>
  <cp:lastModifiedBy>Ewelina Wrona</cp:lastModifiedBy>
  <cp:revision>2</cp:revision>
  <cp:lastPrinted>2022-09-29T05:21:00Z</cp:lastPrinted>
  <dcterms:created xsi:type="dcterms:W3CDTF">2023-04-28T12:24:00Z</dcterms:created>
  <dcterms:modified xsi:type="dcterms:W3CDTF">2023-04-28T12:24:00Z</dcterms:modified>
</cp:coreProperties>
</file>