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84" w:rsidRDefault="00851457">
      <w:r>
        <w:t>Dwóch nieumundurowanych policjantów doprowadza zatrzymanego mężczyznę do nieoznakowanego radiowozu.</w:t>
      </w:r>
      <w:bookmarkStart w:id="0" w:name="_GoBack"/>
      <w:bookmarkEnd w:id="0"/>
      <w:r w:rsidR="00EE76A9">
        <w:t xml:space="preserve"> </w:t>
      </w:r>
    </w:p>
    <w:sectPr w:rsidR="008B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A9"/>
    <w:rsid w:val="00851457"/>
    <w:rsid w:val="008B3484"/>
    <w:rsid w:val="00E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2</cp:revision>
  <dcterms:created xsi:type="dcterms:W3CDTF">2022-12-13T12:13:00Z</dcterms:created>
  <dcterms:modified xsi:type="dcterms:W3CDTF">2022-12-13T12:13:00Z</dcterms:modified>
</cp:coreProperties>
</file>