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E8" w:rsidRDefault="007C724C">
      <w:bookmarkStart w:id="0" w:name="_GoBack"/>
      <w:r>
        <w:t>Młodzieniec wstaje z ławki i podchodzi do drewnianej wiaty i podpala</w:t>
      </w:r>
      <w:r w:rsidR="00906667">
        <w:t xml:space="preserve"> jej słomianą</w:t>
      </w:r>
      <w:r>
        <w:t xml:space="preserve"> strzechę, po czym odchodzi. Po chwili chłopiec ponownie  podchodzi do drewnianej wiaty i kolejny raz podpala jej strzechę. Następnie sprawca wraz z siedzącym na ławce kolegą uciekają. Kolejno widać palący się budynek z perspektywy funkcjonariuszy </w:t>
      </w:r>
      <w:r w:rsidR="00906667">
        <w:t>jadących radiowozem.</w:t>
      </w:r>
      <w:r>
        <w:t xml:space="preserve">   </w:t>
      </w:r>
      <w:bookmarkEnd w:id="0"/>
    </w:p>
    <w:sectPr w:rsidR="003D5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4C"/>
    <w:rsid w:val="003D56E8"/>
    <w:rsid w:val="007C724C"/>
    <w:rsid w:val="0090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0001"/>
  <w15:chartTrackingRefBased/>
  <w15:docId w15:val="{490F7A61-A758-45BD-9F2D-4559D812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2021-02-03T07:37:00Z</dcterms:created>
  <dcterms:modified xsi:type="dcterms:W3CDTF">2021-02-03T07:49:00Z</dcterms:modified>
</cp:coreProperties>
</file>